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CC3E5" w14:textId="77777777" w:rsidR="00832F43" w:rsidRDefault="00832F43" w:rsidP="00AA728E">
      <w:pPr>
        <w:widowControl w:val="0"/>
        <w:autoSpaceDE w:val="0"/>
        <w:autoSpaceDN w:val="0"/>
        <w:adjustRightInd w:val="0"/>
        <w:spacing w:after="240"/>
        <w:jc w:val="center"/>
        <w:rPr>
          <w:sz w:val="48"/>
          <w:szCs w:val="48"/>
        </w:rPr>
      </w:pPr>
    </w:p>
    <w:p w14:paraId="686C57C5" w14:textId="1D0CD234" w:rsidR="000E4FE9" w:rsidRDefault="000E4FE9" w:rsidP="00AA728E">
      <w:pPr>
        <w:widowControl w:val="0"/>
        <w:autoSpaceDE w:val="0"/>
        <w:autoSpaceDN w:val="0"/>
        <w:adjustRightInd w:val="0"/>
        <w:spacing w:after="240"/>
        <w:jc w:val="center"/>
        <w:rPr>
          <w:sz w:val="48"/>
          <w:szCs w:val="48"/>
        </w:rPr>
      </w:pPr>
      <w:r w:rsidRPr="00854107">
        <w:rPr>
          <w:sz w:val="48"/>
          <w:szCs w:val="48"/>
        </w:rPr>
        <w:t>CIRCULAR FINAL</w:t>
      </w:r>
    </w:p>
    <w:p w14:paraId="2D5B82EB" w14:textId="0FE8E0A5" w:rsidR="00832F43" w:rsidRPr="00854107" w:rsidRDefault="00832F43" w:rsidP="00AA728E">
      <w:pPr>
        <w:widowControl w:val="0"/>
        <w:autoSpaceDE w:val="0"/>
        <w:autoSpaceDN w:val="0"/>
        <w:adjustRightInd w:val="0"/>
        <w:spacing w:after="240"/>
        <w:jc w:val="center"/>
        <w:rPr>
          <w:sz w:val="48"/>
          <w:szCs w:val="48"/>
        </w:rPr>
      </w:pPr>
      <w:r w:rsidRPr="00832F43">
        <w:rPr>
          <w:noProof/>
          <w:lang w:val="es-ES"/>
        </w:rPr>
        <w:drawing>
          <wp:anchor distT="0" distB="0" distL="114300" distR="114300" simplePos="0" relativeHeight="251658752" behindDoc="1" locked="0" layoutInCell="1" allowOverlap="1" wp14:anchorId="3CEFBBBD" wp14:editId="312CBA19">
            <wp:simplePos x="0" y="0"/>
            <wp:positionH relativeFrom="column">
              <wp:posOffset>-914400</wp:posOffset>
            </wp:positionH>
            <wp:positionV relativeFrom="paragraph">
              <wp:posOffset>80010</wp:posOffset>
            </wp:positionV>
            <wp:extent cx="7570742" cy="1495425"/>
            <wp:effectExtent l="0" t="0" r="0" b="3175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742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00B57" w14:textId="7DECE63E" w:rsidR="000E4FE9" w:rsidRPr="00854107" w:rsidRDefault="000E4FE9" w:rsidP="000E4FE9">
      <w:pPr>
        <w:widowControl w:val="0"/>
        <w:autoSpaceDE w:val="0"/>
        <w:autoSpaceDN w:val="0"/>
        <w:adjustRightInd w:val="0"/>
        <w:spacing w:after="240"/>
        <w:jc w:val="center"/>
      </w:pPr>
    </w:p>
    <w:p w14:paraId="286FDC3A" w14:textId="77777777" w:rsidR="000E4FE9" w:rsidRPr="00854107" w:rsidRDefault="000E4FE9" w:rsidP="000E4FE9">
      <w:pPr>
        <w:widowControl w:val="0"/>
        <w:autoSpaceDE w:val="0"/>
        <w:autoSpaceDN w:val="0"/>
        <w:adjustRightInd w:val="0"/>
        <w:spacing w:after="240"/>
        <w:jc w:val="both"/>
      </w:pPr>
    </w:p>
    <w:p w14:paraId="66606BD1" w14:textId="77777777" w:rsidR="000E4FE9" w:rsidRPr="00854107" w:rsidRDefault="000E4FE9" w:rsidP="000E4FE9">
      <w:pPr>
        <w:widowControl w:val="0"/>
        <w:autoSpaceDE w:val="0"/>
        <w:autoSpaceDN w:val="0"/>
        <w:adjustRightInd w:val="0"/>
        <w:spacing w:after="240"/>
        <w:jc w:val="both"/>
      </w:pPr>
    </w:p>
    <w:p w14:paraId="6D34B77A" w14:textId="77777777" w:rsidR="004D489A" w:rsidRDefault="004D489A" w:rsidP="004D489A">
      <w:pPr>
        <w:widowControl w:val="0"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spacing w:val="-15"/>
          <w:kern w:val="36"/>
          <w:sz w:val="44"/>
          <w:szCs w:val="48"/>
        </w:rPr>
      </w:pPr>
    </w:p>
    <w:p w14:paraId="64FBDCE6" w14:textId="77777777" w:rsidR="000E4FE9" w:rsidRPr="001F42B1" w:rsidRDefault="000E4FE9" w:rsidP="000E4FE9">
      <w:pPr>
        <w:shd w:val="clear" w:color="auto" w:fill="FFFFFF"/>
        <w:jc w:val="both"/>
        <w:rPr>
          <w:rFonts w:cs="Times New Roman"/>
          <w:color w:val="000000" w:themeColor="text1"/>
          <w:spacing w:val="3"/>
        </w:rPr>
      </w:pPr>
      <w:r w:rsidRPr="001F42B1">
        <w:rPr>
          <w:rFonts w:cs="Times New Roman"/>
          <w:color w:val="000000" w:themeColor="text1"/>
          <w:spacing w:val="3"/>
        </w:rPr>
        <w:t>La Escuela de Pedagogía de la Pontificia Universidad Católica de Valparaíso, con sus programas de postgrados </w:t>
      </w:r>
      <w:r w:rsidRPr="001F42B1">
        <w:rPr>
          <w:rFonts w:cs="Times New Roman"/>
          <w:i/>
          <w:iCs/>
          <w:color w:val="000000" w:themeColor="text1"/>
          <w:spacing w:val="3"/>
        </w:rPr>
        <w:t>Magíster en Educación con Mención en Evaluación Educativa</w:t>
      </w:r>
      <w:r w:rsidRPr="001F42B1">
        <w:rPr>
          <w:rFonts w:cs="Times New Roman"/>
          <w:color w:val="000000" w:themeColor="text1"/>
          <w:spacing w:val="3"/>
        </w:rPr>
        <w:t> y </w:t>
      </w:r>
      <w:r w:rsidRPr="001F42B1">
        <w:rPr>
          <w:rFonts w:cs="Times New Roman"/>
          <w:i/>
          <w:iCs/>
          <w:color w:val="000000" w:themeColor="text1"/>
          <w:spacing w:val="3"/>
        </w:rPr>
        <w:t>Magíster en Gestión y Liderazgo de Organizaciones Escolares</w:t>
      </w:r>
      <w:r w:rsidRPr="001F42B1">
        <w:rPr>
          <w:rFonts w:cs="Times New Roman"/>
          <w:color w:val="000000" w:themeColor="text1"/>
          <w:spacing w:val="3"/>
        </w:rPr>
        <w:t xml:space="preserve">, invitan a participar en el II ENCUENTRO DE INVESTIGADORES NOVELES EN EDUCACIÓN Y II CONGRESO DE INVESTIGACIÓN EN PEDAGOGÍA, </w:t>
      </w:r>
      <w:r w:rsidRPr="001F42B1">
        <w:rPr>
          <w:rFonts w:cs="Times New Roman"/>
          <w:color w:val="555555"/>
          <w:spacing w:val="3"/>
        </w:rPr>
        <w:t>“ </w:t>
      </w:r>
      <w:r w:rsidRPr="001F42B1">
        <w:rPr>
          <w:rFonts w:cs="Times New Roman"/>
          <w:b/>
          <w:bCs/>
          <w:color w:val="023671"/>
          <w:spacing w:val="3"/>
        </w:rPr>
        <w:t>La Sociedad del siglo XXI y los desafíos educativos que nos presenta: Conversaciones, análisis y reflexiones ”</w:t>
      </w:r>
      <w:r w:rsidRPr="001F42B1">
        <w:rPr>
          <w:rFonts w:cs="Times New Roman"/>
          <w:b/>
          <w:bCs/>
          <w:color w:val="000000" w:themeColor="text1"/>
          <w:spacing w:val="3"/>
        </w:rPr>
        <w:t>,</w:t>
      </w:r>
      <w:r w:rsidRPr="001F42B1">
        <w:rPr>
          <w:rFonts w:cs="Times New Roman"/>
          <w:color w:val="000000" w:themeColor="text1"/>
          <w:spacing w:val="3"/>
        </w:rPr>
        <w:t xml:space="preserve"> que se realizará en Casa Central, Brasil 2950, Valparaíso, los días 19 y 20 de Abril del 2018.</w:t>
      </w:r>
    </w:p>
    <w:p w14:paraId="1C9EA749" w14:textId="77777777" w:rsidR="00433AEE" w:rsidRDefault="00433AEE" w:rsidP="000E4FE9">
      <w:pPr>
        <w:shd w:val="clear" w:color="auto" w:fill="FFFFFF"/>
        <w:jc w:val="both"/>
        <w:rPr>
          <w:rFonts w:cs="Times New Roman"/>
          <w:color w:val="000000" w:themeColor="text1"/>
          <w:spacing w:val="3"/>
          <w:sz w:val="21"/>
          <w:szCs w:val="21"/>
        </w:rPr>
      </w:pPr>
    </w:p>
    <w:p w14:paraId="4661DBCA" w14:textId="77777777" w:rsidR="00433AEE" w:rsidRPr="00433AEE" w:rsidRDefault="00433AEE" w:rsidP="00433AEE">
      <w:pPr>
        <w:pStyle w:val="Ttulo5"/>
        <w:shd w:val="clear" w:color="auto" w:fill="FFFFFF"/>
        <w:spacing w:before="0"/>
        <w:jc w:val="right"/>
        <w:rPr>
          <w:rFonts w:asciiTheme="minorHAnsi" w:eastAsiaTheme="minorEastAsia" w:hAnsiTheme="minorHAnsi" w:cs="Times New Roman"/>
          <w:color w:val="000000" w:themeColor="text1"/>
          <w:spacing w:val="3"/>
          <w:sz w:val="28"/>
          <w:szCs w:val="21"/>
        </w:rPr>
      </w:pPr>
      <w:r w:rsidRPr="00433AEE">
        <w:rPr>
          <w:rFonts w:asciiTheme="minorHAnsi" w:eastAsiaTheme="minorEastAsia" w:hAnsiTheme="minorHAnsi" w:cs="Times New Roman"/>
          <w:color w:val="000000" w:themeColor="text1"/>
          <w:spacing w:val="3"/>
          <w:sz w:val="28"/>
          <w:szCs w:val="21"/>
        </w:rPr>
        <w:t>Contacto: </w:t>
      </w:r>
      <w:r w:rsidR="00A55B70">
        <w:fldChar w:fldCharType="begin"/>
      </w:r>
      <w:r w:rsidR="00A55B70">
        <w:instrText xml:space="preserve"> HYPERLINK "mailto:iicongresoepepucv@gmail.com" \t "_blank" </w:instrText>
      </w:r>
      <w:r w:rsidR="00A55B70">
        <w:fldChar w:fldCharType="separate"/>
      </w:r>
      <w:r w:rsidRPr="00433AEE">
        <w:rPr>
          <w:rFonts w:asciiTheme="minorHAnsi" w:eastAsiaTheme="minorEastAsia" w:hAnsiTheme="minorHAnsi" w:cs="Times New Roman"/>
          <w:color w:val="000000" w:themeColor="text1"/>
          <w:spacing w:val="3"/>
          <w:sz w:val="28"/>
          <w:szCs w:val="21"/>
        </w:rPr>
        <w:t>iicongresoepepucv@gmail.com</w:t>
      </w:r>
      <w:r w:rsidR="00A55B70">
        <w:rPr>
          <w:rFonts w:asciiTheme="minorHAnsi" w:eastAsiaTheme="minorEastAsia" w:hAnsiTheme="minorHAnsi" w:cs="Times New Roman"/>
          <w:color w:val="000000" w:themeColor="text1"/>
          <w:spacing w:val="3"/>
          <w:sz w:val="28"/>
          <w:szCs w:val="21"/>
        </w:rPr>
        <w:fldChar w:fldCharType="end"/>
      </w:r>
    </w:p>
    <w:p w14:paraId="0B0B22AF" w14:textId="77777777" w:rsidR="00433AEE" w:rsidRPr="00854107" w:rsidRDefault="00433AEE" w:rsidP="000E4FE9">
      <w:pPr>
        <w:shd w:val="clear" w:color="auto" w:fill="FFFFFF"/>
        <w:jc w:val="both"/>
        <w:rPr>
          <w:rFonts w:cs="Times New Roman"/>
          <w:color w:val="555555"/>
          <w:spacing w:val="3"/>
          <w:sz w:val="21"/>
          <w:szCs w:val="21"/>
        </w:rPr>
      </w:pPr>
    </w:p>
    <w:p w14:paraId="15BF5FEB" w14:textId="77777777" w:rsidR="007509B9" w:rsidRDefault="007509B9" w:rsidP="005F796C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8"/>
          <w:szCs w:val="32"/>
          <w:lang w:val="es-ES"/>
        </w:rPr>
      </w:pPr>
    </w:p>
    <w:p w14:paraId="6ABBC67E" w14:textId="77777777" w:rsidR="005F796C" w:rsidRPr="004D489A" w:rsidRDefault="005F796C" w:rsidP="005F796C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8"/>
          <w:szCs w:val="32"/>
          <w:lang w:val="es-ES"/>
        </w:rPr>
      </w:pPr>
      <w:r w:rsidRPr="004D489A">
        <w:rPr>
          <w:rFonts w:cs="Times"/>
          <w:b/>
          <w:bCs/>
          <w:sz w:val="28"/>
          <w:szCs w:val="32"/>
          <w:lang w:val="es-ES"/>
        </w:rPr>
        <w:t xml:space="preserve">ACTIVIDADES ACADÉMICAS </w:t>
      </w:r>
    </w:p>
    <w:p w14:paraId="40BABB12" w14:textId="77777777" w:rsidR="005F796C" w:rsidRPr="004D489A" w:rsidRDefault="005F796C" w:rsidP="005F796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b/>
          <w:bCs/>
          <w:sz w:val="28"/>
          <w:szCs w:val="32"/>
          <w:lang w:val="es-ES"/>
        </w:rPr>
      </w:pPr>
      <w:r w:rsidRPr="004D489A">
        <w:rPr>
          <w:rFonts w:cs="Times"/>
          <w:b/>
          <w:bCs/>
          <w:sz w:val="28"/>
          <w:szCs w:val="32"/>
          <w:lang w:val="es-ES"/>
        </w:rPr>
        <w:t>Conferencias Plenarias</w:t>
      </w:r>
    </w:p>
    <w:p w14:paraId="56A77F93" w14:textId="77777777" w:rsidR="005F796C" w:rsidRPr="004D489A" w:rsidRDefault="005F796C" w:rsidP="005F796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b/>
          <w:bCs/>
          <w:sz w:val="28"/>
          <w:szCs w:val="32"/>
          <w:lang w:val="es-ES"/>
        </w:rPr>
      </w:pPr>
      <w:r w:rsidRPr="004D489A">
        <w:rPr>
          <w:rFonts w:cs="Times"/>
          <w:b/>
          <w:bCs/>
          <w:sz w:val="28"/>
          <w:szCs w:val="32"/>
          <w:lang w:val="es-ES"/>
        </w:rPr>
        <w:t>Ponencias</w:t>
      </w:r>
    </w:p>
    <w:p w14:paraId="72D602AA" w14:textId="77777777" w:rsidR="005F796C" w:rsidRPr="004D489A" w:rsidRDefault="005F796C" w:rsidP="005F796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b/>
          <w:bCs/>
          <w:sz w:val="28"/>
          <w:szCs w:val="32"/>
          <w:lang w:val="es-ES"/>
        </w:rPr>
      </w:pPr>
      <w:r w:rsidRPr="004D489A">
        <w:rPr>
          <w:rFonts w:cs="Times"/>
          <w:b/>
          <w:bCs/>
          <w:sz w:val="28"/>
          <w:szCs w:val="32"/>
          <w:lang w:val="es-ES"/>
        </w:rPr>
        <w:t>Mesas temáticas</w:t>
      </w:r>
    </w:p>
    <w:p w14:paraId="173132EA" w14:textId="77777777" w:rsidR="005F796C" w:rsidRPr="004D489A" w:rsidRDefault="005F796C" w:rsidP="005F796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b/>
          <w:bCs/>
          <w:sz w:val="28"/>
          <w:szCs w:val="32"/>
          <w:lang w:val="es-ES"/>
        </w:rPr>
      </w:pPr>
      <w:r w:rsidRPr="004D489A">
        <w:rPr>
          <w:rFonts w:cs="Times"/>
          <w:b/>
          <w:bCs/>
          <w:sz w:val="28"/>
          <w:szCs w:val="32"/>
          <w:lang w:val="es-ES"/>
        </w:rPr>
        <w:t>Presentación de Póster</w:t>
      </w:r>
    </w:p>
    <w:p w14:paraId="557AF7EC" w14:textId="77777777" w:rsidR="005F796C" w:rsidRPr="004D489A" w:rsidRDefault="005F796C" w:rsidP="005F796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  <w:sz w:val="28"/>
          <w:szCs w:val="32"/>
          <w:lang w:val="es-ES"/>
        </w:rPr>
      </w:pPr>
      <w:r w:rsidRPr="004D489A">
        <w:rPr>
          <w:rFonts w:cs="Times"/>
          <w:b/>
          <w:bCs/>
          <w:sz w:val="28"/>
          <w:szCs w:val="32"/>
          <w:lang w:val="es-ES"/>
        </w:rPr>
        <w:t>Talleres de Especialización</w:t>
      </w:r>
    </w:p>
    <w:p w14:paraId="3F666B7C" w14:textId="77777777" w:rsidR="004D489A" w:rsidRDefault="004D489A" w:rsidP="004D489A">
      <w:pPr>
        <w:pStyle w:val="Prrafodelista"/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32"/>
          <w:lang w:val="es-ES"/>
        </w:rPr>
      </w:pPr>
    </w:p>
    <w:p w14:paraId="4E207271" w14:textId="77777777" w:rsidR="0072491F" w:rsidRDefault="0072491F" w:rsidP="004D489A">
      <w:pPr>
        <w:pStyle w:val="Prrafodelista"/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32"/>
          <w:lang w:val="es-ES"/>
        </w:rPr>
      </w:pPr>
    </w:p>
    <w:p w14:paraId="1C23943E" w14:textId="77777777" w:rsidR="001F42B1" w:rsidRDefault="001F42B1" w:rsidP="004D489A">
      <w:pPr>
        <w:pStyle w:val="Prrafodelista"/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32"/>
          <w:lang w:val="es-ES"/>
        </w:rPr>
      </w:pPr>
    </w:p>
    <w:p w14:paraId="1BFAC2D3" w14:textId="77777777" w:rsidR="001F42B1" w:rsidRPr="004D489A" w:rsidRDefault="001F42B1" w:rsidP="004D489A">
      <w:pPr>
        <w:pStyle w:val="Prrafodelista"/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32"/>
          <w:lang w:val="es-ES"/>
        </w:rPr>
      </w:pPr>
    </w:p>
    <w:p w14:paraId="69860C6C" w14:textId="77777777" w:rsidR="000E4FE9" w:rsidRPr="00854107" w:rsidRDefault="000E4FE9" w:rsidP="007249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b/>
          <w:bCs/>
          <w:sz w:val="28"/>
          <w:szCs w:val="28"/>
          <w:lang w:val="es-ES"/>
        </w:rPr>
      </w:pPr>
      <w:r w:rsidRPr="00854107">
        <w:rPr>
          <w:rFonts w:cs="Times"/>
          <w:b/>
          <w:bCs/>
          <w:sz w:val="28"/>
          <w:szCs w:val="28"/>
          <w:lang w:val="es-ES"/>
        </w:rPr>
        <w:lastRenderedPageBreak/>
        <w:t>CONFERENCIAS PLENARIAS</w:t>
      </w:r>
    </w:p>
    <w:p w14:paraId="56977675" w14:textId="6A85BBED" w:rsidR="00170842" w:rsidRPr="0072491F" w:rsidRDefault="005F796C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8"/>
          <w:szCs w:val="28"/>
          <w:lang w:val="es-ES"/>
        </w:rPr>
      </w:pPr>
      <w:r w:rsidRPr="0072491F">
        <w:rPr>
          <w:rFonts w:cs="Times"/>
          <w:b/>
          <w:bCs/>
          <w:sz w:val="28"/>
          <w:szCs w:val="28"/>
          <w:lang w:val="es-ES"/>
        </w:rPr>
        <w:t>Calidad de la Educación Superior en América Latina:</w:t>
      </w:r>
      <w:r w:rsidR="00881A3A">
        <w:rPr>
          <w:rFonts w:cs="Times"/>
          <w:b/>
          <w:bCs/>
          <w:sz w:val="28"/>
          <w:szCs w:val="28"/>
          <w:lang w:val="es-ES"/>
        </w:rPr>
        <w:t xml:space="preserve"> los D</w:t>
      </w:r>
      <w:r w:rsidR="00170842" w:rsidRPr="0072491F">
        <w:rPr>
          <w:rFonts w:cs="Times"/>
          <w:b/>
          <w:bCs/>
          <w:sz w:val="28"/>
          <w:szCs w:val="28"/>
          <w:lang w:val="es-ES"/>
        </w:rPr>
        <w:t>esafíos de los</w:t>
      </w:r>
      <w:r w:rsidR="00881A3A">
        <w:rPr>
          <w:rFonts w:cs="Times"/>
          <w:b/>
          <w:bCs/>
          <w:sz w:val="28"/>
          <w:szCs w:val="28"/>
          <w:lang w:val="es-ES"/>
        </w:rPr>
        <w:t xml:space="preserve"> C</w:t>
      </w:r>
      <w:r w:rsidRPr="0072491F">
        <w:rPr>
          <w:rFonts w:cs="Times"/>
          <w:b/>
          <w:bCs/>
          <w:sz w:val="28"/>
          <w:szCs w:val="28"/>
          <w:lang w:val="es-ES"/>
        </w:rPr>
        <w:t>urso</w:t>
      </w:r>
      <w:r w:rsidR="00170842" w:rsidRPr="0072491F">
        <w:rPr>
          <w:rFonts w:cs="Times"/>
          <w:b/>
          <w:bCs/>
          <w:sz w:val="28"/>
          <w:szCs w:val="28"/>
          <w:lang w:val="es-ES"/>
        </w:rPr>
        <w:t>s</w:t>
      </w:r>
      <w:r w:rsidR="00881A3A">
        <w:rPr>
          <w:rFonts w:cs="Times"/>
          <w:b/>
          <w:bCs/>
          <w:sz w:val="28"/>
          <w:szCs w:val="28"/>
          <w:lang w:val="es-ES"/>
        </w:rPr>
        <w:t xml:space="preserve"> de Pedagogía en Tiempos de I</w:t>
      </w:r>
      <w:r w:rsidRPr="0072491F">
        <w:rPr>
          <w:rFonts w:cs="Times"/>
          <w:b/>
          <w:bCs/>
          <w:sz w:val="28"/>
          <w:szCs w:val="28"/>
          <w:lang w:val="es-ES"/>
        </w:rPr>
        <w:t>ncertidumbres</w:t>
      </w:r>
      <w:r w:rsidR="00170842" w:rsidRPr="0072491F">
        <w:rPr>
          <w:rFonts w:cs="Times"/>
          <w:b/>
          <w:bCs/>
          <w:sz w:val="28"/>
          <w:szCs w:val="28"/>
          <w:lang w:val="es-ES"/>
        </w:rPr>
        <w:t>.</w:t>
      </w:r>
    </w:p>
    <w:p w14:paraId="0BA83D93" w14:textId="77777777" w:rsidR="00736720" w:rsidRPr="00854107" w:rsidRDefault="00736720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Cs/>
          <w:sz w:val="28"/>
          <w:szCs w:val="28"/>
          <w:lang w:val="es-ES"/>
        </w:rPr>
      </w:pPr>
      <w:r w:rsidRPr="00854107">
        <w:rPr>
          <w:rFonts w:cs="Times"/>
          <w:bCs/>
          <w:sz w:val="28"/>
          <w:szCs w:val="28"/>
          <w:lang w:val="es-ES"/>
        </w:rPr>
        <w:t>Dra. María de Lourdes Pinto de Almeida</w:t>
      </w:r>
    </w:p>
    <w:p w14:paraId="5F3D99BD" w14:textId="270C6BD5" w:rsidR="005729EE" w:rsidRDefault="00736720" w:rsidP="0072491F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Cs/>
          <w:lang w:val="es-ES"/>
        </w:rPr>
      </w:pPr>
      <w:r w:rsidRPr="00854107">
        <w:rPr>
          <w:rFonts w:cs="Times"/>
          <w:bCs/>
          <w:lang w:val="es-ES"/>
        </w:rPr>
        <w:t xml:space="preserve">Doctora en Filosofía, Historia y Educación por la FE de la Universidad Estadual de </w:t>
      </w:r>
      <w:proofErr w:type="spellStart"/>
      <w:r w:rsidRPr="00854107">
        <w:rPr>
          <w:rFonts w:cs="Times"/>
          <w:bCs/>
          <w:lang w:val="es-ES"/>
        </w:rPr>
        <w:t>Campinas</w:t>
      </w:r>
      <w:proofErr w:type="spellEnd"/>
      <w:r w:rsidRPr="00854107">
        <w:rPr>
          <w:rFonts w:cs="Times"/>
          <w:bCs/>
          <w:lang w:val="es-ES"/>
        </w:rPr>
        <w:t xml:space="preserve"> (2001). Postdoctorado en Políticas Educativas por la USP y en Ciencia Tecnología y Sociedad por la </w:t>
      </w:r>
      <w:proofErr w:type="spellStart"/>
      <w:r w:rsidRPr="00854107">
        <w:rPr>
          <w:rFonts w:cs="Times"/>
          <w:bCs/>
          <w:lang w:val="es-ES"/>
        </w:rPr>
        <w:t>Unicamp</w:t>
      </w:r>
      <w:proofErr w:type="spellEnd"/>
      <w:r w:rsidRPr="00854107">
        <w:rPr>
          <w:rFonts w:cs="Times"/>
          <w:bCs/>
          <w:lang w:val="es-ES"/>
        </w:rPr>
        <w:t xml:space="preserve">. Docente Investigadora del PPGE de </w:t>
      </w:r>
      <w:proofErr w:type="spellStart"/>
      <w:r w:rsidRPr="00854107">
        <w:rPr>
          <w:rFonts w:cs="Times"/>
          <w:bCs/>
          <w:lang w:val="es-ES"/>
        </w:rPr>
        <w:t>Unoesc</w:t>
      </w:r>
      <w:proofErr w:type="spellEnd"/>
      <w:r w:rsidRPr="00854107">
        <w:rPr>
          <w:rFonts w:cs="Times"/>
          <w:bCs/>
          <w:lang w:val="es-ES"/>
        </w:rPr>
        <w:t xml:space="preserve">, SC en la línea de investigación Educación, Políticas Públicas y Ciudadanía. Colaboradora del </w:t>
      </w:r>
      <w:proofErr w:type="spellStart"/>
      <w:r w:rsidRPr="00854107">
        <w:rPr>
          <w:rFonts w:cs="Times"/>
          <w:bCs/>
          <w:lang w:val="es-ES"/>
        </w:rPr>
        <w:t>PPGEd</w:t>
      </w:r>
      <w:proofErr w:type="spellEnd"/>
      <w:r w:rsidRPr="00854107">
        <w:rPr>
          <w:rFonts w:cs="Times"/>
          <w:bCs/>
          <w:lang w:val="es-ES"/>
        </w:rPr>
        <w:t xml:space="preserve"> de la Universidad Regional Integrada del Alto Uruguay y de las Misiones (URI) de Rio Grande do Sul, campus de </w:t>
      </w:r>
      <w:proofErr w:type="spellStart"/>
      <w:r w:rsidRPr="00854107">
        <w:rPr>
          <w:rFonts w:cs="Times"/>
          <w:bCs/>
          <w:lang w:val="es-ES"/>
        </w:rPr>
        <w:t>Frederico</w:t>
      </w:r>
      <w:proofErr w:type="spellEnd"/>
      <w:r w:rsidRPr="00854107">
        <w:rPr>
          <w:rFonts w:cs="Times"/>
          <w:bCs/>
          <w:lang w:val="es-ES"/>
        </w:rPr>
        <w:t xml:space="preserve"> </w:t>
      </w:r>
      <w:proofErr w:type="spellStart"/>
      <w:r w:rsidRPr="00854107">
        <w:rPr>
          <w:rFonts w:cs="Times"/>
          <w:bCs/>
          <w:lang w:val="es-ES"/>
        </w:rPr>
        <w:t>Westphalen</w:t>
      </w:r>
      <w:proofErr w:type="spellEnd"/>
      <w:r w:rsidRPr="00854107">
        <w:rPr>
          <w:rFonts w:cs="Times"/>
          <w:bCs/>
          <w:lang w:val="es-ES"/>
        </w:rPr>
        <w:t xml:space="preserve">, en la función de Coordinadora de Producción Científica. Directora de la Red Iberoamericana de Estudios e Investigaciones en Políticas y Procesos de Educación Superior - </w:t>
      </w:r>
      <w:proofErr w:type="spellStart"/>
      <w:r w:rsidRPr="00854107">
        <w:rPr>
          <w:rFonts w:cs="Times"/>
          <w:bCs/>
          <w:lang w:val="es-ES"/>
        </w:rPr>
        <w:t>Rieppes</w:t>
      </w:r>
      <w:proofErr w:type="spellEnd"/>
      <w:r w:rsidRPr="00854107">
        <w:rPr>
          <w:rFonts w:cs="Times"/>
          <w:bCs/>
          <w:lang w:val="es-ES"/>
        </w:rPr>
        <w:t xml:space="preserve">, con sede en </w:t>
      </w:r>
      <w:proofErr w:type="spellStart"/>
      <w:r w:rsidRPr="00854107">
        <w:rPr>
          <w:rFonts w:cs="Times"/>
          <w:bCs/>
          <w:lang w:val="es-ES"/>
        </w:rPr>
        <w:t>Unoesc</w:t>
      </w:r>
      <w:proofErr w:type="spellEnd"/>
      <w:r w:rsidRPr="00854107">
        <w:rPr>
          <w:rFonts w:cs="Times"/>
          <w:bCs/>
          <w:lang w:val="es-ES"/>
        </w:rPr>
        <w:t xml:space="preserve">, socia del </w:t>
      </w:r>
      <w:proofErr w:type="spellStart"/>
      <w:r w:rsidRPr="00854107">
        <w:rPr>
          <w:rFonts w:cs="Times"/>
          <w:bCs/>
          <w:lang w:val="es-ES"/>
        </w:rPr>
        <w:t>Giepes</w:t>
      </w:r>
      <w:proofErr w:type="spellEnd"/>
      <w:r w:rsidRPr="00854107">
        <w:rPr>
          <w:rFonts w:cs="Times"/>
          <w:bCs/>
          <w:lang w:val="es-ES"/>
        </w:rPr>
        <w:t xml:space="preserve"> de la </w:t>
      </w:r>
      <w:proofErr w:type="spellStart"/>
      <w:r w:rsidRPr="00854107">
        <w:rPr>
          <w:rFonts w:cs="Times"/>
          <w:bCs/>
          <w:lang w:val="es-ES"/>
        </w:rPr>
        <w:t>Unicamp</w:t>
      </w:r>
      <w:proofErr w:type="spellEnd"/>
      <w:r w:rsidRPr="00854107">
        <w:rPr>
          <w:rFonts w:cs="Times"/>
          <w:bCs/>
          <w:lang w:val="es-ES"/>
        </w:rPr>
        <w:t xml:space="preserve">. Coordinadora Adjunta del Grupo Internacional de Estudios e Investigaciones en Educación Superior - </w:t>
      </w:r>
      <w:proofErr w:type="spellStart"/>
      <w:r w:rsidRPr="00854107">
        <w:rPr>
          <w:rFonts w:cs="Times"/>
          <w:bCs/>
          <w:lang w:val="es-ES"/>
        </w:rPr>
        <w:t>Giepes</w:t>
      </w:r>
      <w:proofErr w:type="spellEnd"/>
      <w:r w:rsidRPr="00854107">
        <w:rPr>
          <w:rFonts w:cs="Times"/>
          <w:bCs/>
          <w:lang w:val="es-ES"/>
        </w:rPr>
        <w:t xml:space="preserve">, </w:t>
      </w:r>
      <w:proofErr w:type="spellStart"/>
      <w:r w:rsidRPr="00854107">
        <w:rPr>
          <w:rFonts w:cs="Times"/>
          <w:bCs/>
          <w:lang w:val="es-ES"/>
        </w:rPr>
        <w:t>Unicamp</w:t>
      </w:r>
      <w:proofErr w:type="spellEnd"/>
      <w:r w:rsidRPr="00854107">
        <w:rPr>
          <w:rFonts w:cs="Times"/>
          <w:bCs/>
          <w:lang w:val="es-ES"/>
        </w:rPr>
        <w:t xml:space="preserve">. Coordinadora del Grupo de Estudios e Investigaciones en Políticas de Educación Superior de la región Sur - </w:t>
      </w:r>
      <w:proofErr w:type="spellStart"/>
      <w:r w:rsidRPr="00854107">
        <w:rPr>
          <w:rFonts w:cs="Times"/>
          <w:bCs/>
          <w:lang w:val="es-ES"/>
        </w:rPr>
        <w:t>Geppes</w:t>
      </w:r>
      <w:proofErr w:type="spellEnd"/>
      <w:r w:rsidRPr="00854107">
        <w:rPr>
          <w:rFonts w:cs="Times"/>
          <w:bCs/>
          <w:lang w:val="es-ES"/>
        </w:rPr>
        <w:t xml:space="preserve"> / Sur, vinculado al </w:t>
      </w:r>
      <w:proofErr w:type="spellStart"/>
      <w:r w:rsidRPr="00854107">
        <w:rPr>
          <w:rFonts w:cs="Times"/>
          <w:bCs/>
          <w:lang w:val="es-ES"/>
        </w:rPr>
        <w:t>Giepes</w:t>
      </w:r>
      <w:proofErr w:type="spellEnd"/>
      <w:r w:rsidRPr="00854107">
        <w:rPr>
          <w:rFonts w:cs="Times"/>
          <w:bCs/>
          <w:lang w:val="es-ES"/>
        </w:rPr>
        <w:t xml:space="preserve"> </w:t>
      </w:r>
      <w:proofErr w:type="spellStart"/>
      <w:r w:rsidRPr="00854107">
        <w:rPr>
          <w:rFonts w:cs="Times"/>
          <w:bCs/>
          <w:lang w:val="es-ES"/>
        </w:rPr>
        <w:t>Unicamp</w:t>
      </w:r>
      <w:proofErr w:type="spellEnd"/>
      <w:r w:rsidRPr="00854107">
        <w:rPr>
          <w:rFonts w:cs="Times"/>
          <w:bCs/>
          <w:lang w:val="es-ES"/>
        </w:rPr>
        <w:t xml:space="preserve">. Posee varios libros publicados, organizadora de innumerables libros en la modalidad integral y recopilada. Autora de varios capítulos de libros y artículos publicados en periódicos científicos nacionales e internacionales. Miembro de varios consejos editoriales. Tiene experiencia en el área de la Educación, actuando principalmente en los siguientes temas: </w:t>
      </w:r>
      <w:r w:rsidR="00881A3A">
        <w:rPr>
          <w:rFonts w:cs="Times"/>
          <w:bCs/>
          <w:lang w:val="es-ES"/>
        </w:rPr>
        <w:t>Políticas de educación superior,</w:t>
      </w:r>
      <w:r w:rsidRPr="00854107">
        <w:rPr>
          <w:rFonts w:cs="Times"/>
          <w:bCs/>
          <w:lang w:val="es-ES"/>
        </w:rPr>
        <w:t xml:space="preserve"> Políticas e</w:t>
      </w:r>
      <w:r w:rsidR="00881A3A">
        <w:rPr>
          <w:rFonts w:cs="Times"/>
          <w:bCs/>
          <w:lang w:val="es-ES"/>
        </w:rPr>
        <w:t>ducativas, Gestión escolar,</w:t>
      </w:r>
      <w:r w:rsidRPr="00854107">
        <w:rPr>
          <w:rFonts w:cs="Times"/>
          <w:bCs/>
          <w:lang w:val="es-ES"/>
        </w:rPr>
        <w:t xml:space="preserve"> Historia de las insti</w:t>
      </w:r>
      <w:r w:rsidR="002B1E39">
        <w:rPr>
          <w:rFonts w:cs="Times"/>
          <w:bCs/>
          <w:lang w:val="es-ES"/>
        </w:rPr>
        <w:t>tuciones escolares en el Brasil,</w:t>
      </w:r>
      <w:r w:rsidRPr="00854107">
        <w:rPr>
          <w:rFonts w:cs="Times"/>
          <w:bCs/>
          <w:lang w:val="es-ES"/>
        </w:rPr>
        <w:t xml:space="preserve"> Políticas públicas de formación y profesionalización docente.</w:t>
      </w:r>
    </w:p>
    <w:p w14:paraId="4CB8F80E" w14:textId="77777777" w:rsidR="0072491F" w:rsidRDefault="0072491F" w:rsidP="0072491F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Cs/>
          <w:lang w:val="es-ES"/>
        </w:rPr>
      </w:pPr>
    </w:p>
    <w:p w14:paraId="69CF6A40" w14:textId="77777777" w:rsidR="007509B9" w:rsidRDefault="007509B9" w:rsidP="0072491F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Cs/>
          <w:lang w:val="es-ES"/>
        </w:rPr>
      </w:pPr>
    </w:p>
    <w:p w14:paraId="552BF5B6" w14:textId="77777777" w:rsidR="007509B9" w:rsidRDefault="007509B9" w:rsidP="0072491F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Cs/>
          <w:lang w:val="es-ES"/>
        </w:rPr>
      </w:pPr>
    </w:p>
    <w:p w14:paraId="127E2681" w14:textId="77777777" w:rsidR="007509B9" w:rsidRDefault="007509B9" w:rsidP="0072491F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Cs/>
          <w:lang w:val="es-ES"/>
        </w:rPr>
      </w:pPr>
    </w:p>
    <w:p w14:paraId="0C97DF1C" w14:textId="77777777" w:rsidR="007509B9" w:rsidRDefault="007509B9" w:rsidP="0072491F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Cs/>
          <w:lang w:val="es-ES"/>
        </w:rPr>
      </w:pPr>
    </w:p>
    <w:p w14:paraId="3956EA26" w14:textId="77777777" w:rsidR="007509B9" w:rsidRDefault="007509B9" w:rsidP="0072491F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Cs/>
          <w:lang w:val="es-ES"/>
        </w:rPr>
      </w:pPr>
    </w:p>
    <w:p w14:paraId="56617764" w14:textId="77777777" w:rsidR="007509B9" w:rsidRDefault="007509B9" w:rsidP="0072491F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Cs/>
          <w:lang w:val="es-ES"/>
        </w:rPr>
      </w:pPr>
    </w:p>
    <w:p w14:paraId="742E0B05" w14:textId="77777777" w:rsidR="007509B9" w:rsidRDefault="007509B9" w:rsidP="0072491F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Cs/>
          <w:lang w:val="es-ES"/>
        </w:rPr>
      </w:pPr>
    </w:p>
    <w:p w14:paraId="2569BAE6" w14:textId="77777777" w:rsidR="007509B9" w:rsidRPr="0072491F" w:rsidRDefault="007509B9" w:rsidP="0072491F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Cs/>
          <w:lang w:val="es-ES"/>
        </w:rPr>
      </w:pPr>
    </w:p>
    <w:p w14:paraId="246E7D26" w14:textId="77777777" w:rsidR="00B7572E" w:rsidRPr="00B7572E" w:rsidRDefault="00B7572E" w:rsidP="00B7572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bCs/>
          <w:sz w:val="28"/>
          <w:szCs w:val="28"/>
          <w:lang w:val="es-ES"/>
        </w:rPr>
      </w:pPr>
      <w:r w:rsidRPr="00B7572E">
        <w:rPr>
          <w:rFonts w:cs="Times"/>
          <w:b/>
          <w:bCs/>
          <w:sz w:val="28"/>
          <w:szCs w:val="28"/>
          <w:lang w:val="es-ES"/>
        </w:rPr>
        <w:lastRenderedPageBreak/>
        <w:t>Repensar Críticamente las Políticas de Evaluación de los Sistemas Educativos: Crítica a las Pruebas Estandarizadas en Educación.</w:t>
      </w:r>
    </w:p>
    <w:p w14:paraId="3677C8A6" w14:textId="77777777" w:rsidR="00B7572E" w:rsidRPr="00B7572E" w:rsidRDefault="00B7572E" w:rsidP="00B7572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Cs/>
          <w:sz w:val="28"/>
          <w:szCs w:val="28"/>
          <w:lang w:val="es-ES"/>
        </w:rPr>
      </w:pPr>
      <w:r w:rsidRPr="00B7572E">
        <w:rPr>
          <w:rFonts w:cs="Times"/>
          <w:bCs/>
          <w:sz w:val="28"/>
          <w:szCs w:val="28"/>
          <w:lang w:val="es-ES"/>
        </w:rPr>
        <w:t>Dr. José Félix Angulo Rasco</w:t>
      </w:r>
    </w:p>
    <w:p w14:paraId="6347EC77" w14:textId="1EF28EE1" w:rsidR="00B7572E" w:rsidRPr="00B7572E" w:rsidRDefault="00B7572E" w:rsidP="00B7572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Cs/>
          <w:sz w:val="28"/>
          <w:szCs w:val="28"/>
          <w:lang w:val="es-ES"/>
        </w:rPr>
      </w:pPr>
      <w:r w:rsidRPr="00B7572E">
        <w:rPr>
          <w:rFonts w:cs="Times"/>
          <w:bCs/>
          <w:sz w:val="28"/>
          <w:szCs w:val="28"/>
          <w:lang w:val="es-ES"/>
        </w:rPr>
        <w:t>Doctor en Filosofía y Ciencias de la Educación por la Universidad de Málaga. Ha sido profesor del Departamento de Didáctica y Organización Escolar de la Universidad de Málaga y Catedrático en la Un</w:t>
      </w:r>
      <w:r w:rsidR="00162208">
        <w:rPr>
          <w:rFonts w:cs="Times"/>
          <w:bCs/>
          <w:sz w:val="28"/>
          <w:szCs w:val="28"/>
          <w:lang w:val="es-ES"/>
        </w:rPr>
        <w:t>i</w:t>
      </w:r>
      <w:r w:rsidRPr="00B7572E">
        <w:rPr>
          <w:rFonts w:cs="Times"/>
          <w:bCs/>
          <w:sz w:val="28"/>
          <w:szCs w:val="28"/>
          <w:lang w:val="es-ES"/>
        </w:rPr>
        <w:t>versidad de Cádiz, hasta su jubilación en 2016. Ha publicado más de 40 capítulos de libros, 38 artículos en revistas y 6 libros. Ha dirigido y participado en más de 26 proyectos d</w:t>
      </w:r>
      <w:r w:rsidR="00162208">
        <w:rPr>
          <w:rFonts w:cs="Times"/>
          <w:bCs/>
          <w:sz w:val="28"/>
          <w:szCs w:val="28"/>
          <w:lang w:val="es-ES"/>
        </w:rPr>
        <w:t>e I+D españoles, europeos y en L</w:t>
      </w:r>
      <w:r w:rsidRPr="00B7572E">
        <w:rPr>
          <w:rFonts w:cs="Times"/>
          <w:bCs/>
          <w:sz w:val="28"/>
          <w:szCs w:val="28"/>
          <w:lang w:val="es-ES"/>
        </w:rPr>
        <w:t xml:space="preserve">atinoamérica. Es miembro del International </w:t>
      </w:r>
      <w:proofErr w:type="spellStart"/>
      <w:r w:rsidRPr="00B7572E">
        <w:rPr>
          <w:rFonts w:cs="Times"/>
          <w:bCs/>
          <w:sz w:val="28"/>
          <w:szCs w:val="28"/>
          <w:lang w:val="es-ES"/>
        </w:rPr>
        <w:t>Advisory</w:t>
      </w:r>
      <w:proofErr w:type="spellEnd"/>
      <w:r w:rsidRPr="00B7572E">
        <w:rPr>
          <w:rFonts w:cs="Times"/>
          <w:bCs/>
          <w:sz w:val="28"/>
          <w:szCs w:val="28"/>
          <w:lang w:val="es-ES"/>
        </w:rPr>
        <w:t xml:space="preserve"> </w:t>
      </w:r>
      <w:proofErr w:type="spellStart"/>
      <w:r w:rsidRPr="00B7572E">
        <w:rPr>
          <w:rFonts w:cs="Times"/>
          <w:bCs/>
          <w:sz w:val="28"/>
          <w:szCs w:val="28"/>
          <w:lang w:val="es-ES"/>
        </w:rPr>
        <w:t>Committee</w:t>
      </w:r>
      <w:proofErr w:type="spellEnd"/>
      <w:r w:rsidRPr="00B7572E">
        <w:rPr>
          <w:rFonts w:cs="Times"/>
          <w:bCs/>
          <w:sz w:val="28"/>
          <w:szCs w:val="28"/>
          <w:lang w:val="es-ES"/>
        </w:rPr>
        <w:t xml:space="preserve"> de la Cátedra Unesco Global </w:t>
      </w:r>
      <w:proofErr w:type="spellStart"/>
      <w:r w:rsidRPr="00B7572E">
        <w:rPr>
          <w:rFonts w:cs="Times"/>
          <w:bCs/>
          <w:sz w:val="28"/>
          <w:szCs w:val="28"/>
          <w:lang w:val="es-ES"/>
        </w:rPr>
        <w:t>Citizenship</w:t>
      </w:r>
      <w:proofErr w:type="spellEnd"/>
      <w:r w:rsidRPr="00B7572E">
        <w:rPr>
          <w:rFonts w:cs="Times"/>
          <w:bCs/>
          <w:sz w:val="28"/>
          <w:szCs w:val="28"/>
          <w:lang w:val="es-ES"/>
        </w:rPr>
        <w:t xml:space="preserve"> and </w:t>
      </w:r>
      <w:proofErr w:type="spellStart"/>
      <w:r w:rsidRPr="00B7572E">
        <w:rPr>
          <w:rFonts w:cs="Times"/>
          <w:bCs/>
          <w:sz w:val="28"/>
          <w:szCs w:val="28"/>
          <w:lang w:val="es-ES"/>
        </w:rPr>
        <w:t>Transformative</w:t>
      </w:r>
      <w:proofErr w:type="spellEnd"/>
      <w:r w:rsidRPr="00B7572E">
        <w:rPr>
          <w:rFonts w:cs="Times"/>
          <w:bCs/>
          <w:sz w:val="28"/>
          <w:szCs w:val="28"/>
          <w:lang w:val="es-ES"/>
        </w:rPr>
        <w:t xml:space="preserve"> </w:t>
      </w:r>
      <w:proofErr w:type="spellStart"/>
      <w:r w:rsidRPr="00B7572E">
        <w:rPr>
          <w:rFonts w:cs="Times"/>
          <w:bCs/>
          <w:sz w:val="28"/>
          <w:szCs w:val="28"/>
          <w:lang w:val="es-ES"/>
        </w:rPr>
        <w:t>Education</w:t>
      </w:r>
      <w:proofErr w:type="spellEnd"/>
      <w:r w:rsidRPr="00B7572E">
        <w:rPr>
          <w:rFonts w:cs="Times"/>
          <w:bCs/>
          <w:sz w:val="28"/>
          <w:szCs w:val="28"/>
          <w:lang w:val="es-ES"/>
        </w:rPr>
        <w:t xml:space="preserve"> (Dirigida por el Doctor Paul R. </w:t>
      </w:r>
      <w:proofErr w:type="spellStart"/>
      <w:r w:rsidRPr="00B7572E">
        <w:rPr>
          <w:rFonts w:cs="Times"/>
          <w:bCs/>
          <w:sz w:val="28"/>
          <w:szCs w:val="28"/>
          <w:lang w:val="es-ES"/>
        </w:rPr>
        <w:t>Carr</w:t>
      </w:r>
      <w:proofErr w:type="spellEnd"/>
      <w:r w:rsidRPr="00B7572E">
        <w:rPr>
          <w:rFonts w:cs="Times"/>
          <w:bCs/>
          <w:sz w:val="28"/>
          <w:szCs w:val="28"/>
          <w:lang w:val="es-ES"/>
        </w:rPr>
        <w:t>, de la  </w:t>
      </w:r>
      <w:proofErr w:type="spellStart"/>
      <w:r w:rsidRPr="00B7572E">
        <w:rPr>
          <w:rFonts w:cs="Times"/>
          <w:bCs/>
          <w:sz w:val="28"/>
          <w:szCs w:val="28"/>
          <w:lang w:val="es-ES"/>
        </w:rPr>
        <w:t>Université</w:t>
      </w:r>
      <w:proofErr w:type="spellEnd"/>
      <w:r w:rsidRPr="00B7572E">
        <w:rPr>
          <w:rFonts w:cs="Times"/>
          <w:bCs/>
          <w:sz w:val="28"/>
          <w:szCs w:val="28"/>
          <w:lang w:val="es-ES"/>
        </w:rPr>
        <w:t xml:space="preserve"> du </w:t>
      </w:r>
      <w:proofErr w:type="spellStart"/>
      <w:r w:rsidRPr="00B7572E">
        <w:rPr>
          <w:rFonts w:cs="Times"/>
          <w:bCs/>
          <w:sz w:val="28"/>
          <w:szCs w:val="28"/>
          <w:lang w:val="es-ES"/>
        </w:rPr>
        <w:t>Québec</w:t>
      </w:r>
      <w:proofErr w:type="spellEnd"/>
      <w:r w:rsidRPr="00B7572E">
        <w:rPr>
          <w:rFonts w:cs="Times"/>
          <w:bCs/>
          <w:sz w:val="28"/>
          <w:szCs w:val="28"/>
          <w:lang w:val="es-ES"/>
        </w:rPr>
        <w:t xml:space="preserve"> en </w:t>
      </w:r>
      <w:proofErr w:type="spellStart"/>
      <w:r w:rsidRPr="00B7572E">
        <w:rPr>
          <w:rFonts w:cs="Times"/>
          <w:bCs/>
          <w:sz w:val="28"/>
          <w:szCs w:val="28"/>
          <w:lang w:val="es-ES"/>
        </w:rPr>
        <w:t>Outaouais</w:t>
      </w:r>
      <w:proofErr w:type="spellEnd"/>
      <w:r w:rsidRPr="00B7572E">
        <w:rPr>
          <w:rFonts w:cs="Times"/>
          <w:bCs/>
          <w:sz w:val="28"/>
          <w:szCs w:val="28"/>
          <w:lang w:val="es-ES"/>
        </w:rPr>
        <w:t xml:space="preserve"> in </w:t>
      </w:r>
      <w:proofErr w:type="spellStart"/>
      <w:r w:rsidRPr="00B7572E">
        <w:rPr>
          <w:rFonts w:cs="Times"/>
          <w:bCs/>
          <w:sz w:val="28"/>
          <w:szCs w:val="28"/>
          <w:lang w:val="es-ES"/>
        </w:rPr>
        <w:t>Gatineau</w:t>
      </w:r>
      <w:proofErr w:type="spellEnd"/>
      <w:r w:rsidRPr="00B7572E">
        <w:rPr>
          <w:rFonts w:cs="Times"/>
          <w:bCs/>
          <w:sz w:val="28"/>
          <w:szCs w:val="28"/>
          <w:lang w:val="es-ES"/>
        </w:rPr>
        <w:t xml:space="preserve">). Actualmente es investigador del Centro de Investigación para la Educación Inclusiva en donde es responsable de la línea de </w:t>
      </w:r>
      <w:proofErr w:type="spellStart"/>
      <w:r w:rsidRPr="00B7572E">
        <w:rPr>
          <w:rFonts w:cs="Times"/>
          <w:bCs/>
          <w:sz w:val="28"/>
          <w:szCs w:val="28"/>
          <w:lang w:val="es-ES"/>
        </w:rPr>
        <w:t>Curriculum</w:t>
      </w:r>
      <w:proofErr w:type="spellEnd"/>
      <w:r w:rsidRPr="00B7572E">
        <w:rPr>
          <w:rFonts w:cs="Times"/>
          <w:bCs/>
          <w:sz w:val="28"/>
          <w:szCs w:val="28"/>
          <w:lang w:val="es-ES"/>
        </w:rPr>
        <w:t xml:space="preserve"> y Evaluación y miembro del Claustro de</w:t>
      </w:r>
      <w:r w:rsidR="00162208">
        <w:rPr>
          <w:rFonts w:cs="Times"/>
          <w:bCs/>
          <w:sz w:val="28"/>
          <w:szCs w:val="28"/>
          <w:lang w:val="es-ES"/>
        </w:rPr>
        <w:t>l</w:t>
      </w:r>
      <w:r w:rsidRPr="00B7572E">
        <w:rPr>
          <w:rFonts w:cs="Times"/>
          <w:bCs/>
          <w:sz w:val="28"/>
          <w:szCs w:val="28"/>
          <w:lang w:val="es-ES"/>
        </w:rPr>
        <w:t xml:space="preserve"> Magister </w:t>
      </w:r>
      <w:r w:rsidR="00162208">
        <w:rPr>
          <w:rFonts w:cs="Times"/>
          <w:bCs/>
          <w:sz w:val="28"/>
          <w:szCs w:val="28"/>
          <w:lang w:val="es-ES"/>
        </w:rPr>
        <w:t xml:space="preserve">en Educación </w:t>
      </w:r>
      <w:r w:rsidRPr="00B7572E">
        <w:rPr>
          <w:rFonts w:cs="Times"/>
          <w:bCs/>
          <w:sz w:val="28"/>
          <w:szCs w:val="28"/>
          <w:lang w:val="es-ES"/>
        </w:rPr>
        <w:t>de la Escuela de Pedagogía.</w:t>
      </w:r>
    </w:p>
    <w:p w14:paraId="3D759817" w14:textId="569BCAF2" w:rsidR="00854107" w:rsidRDefault="00854107" w:rsidP="005F796C">
      <w:pPr>
        <w:widowControl w:val="0"/>
        <w:autoSpaceDE w:val="0"/>
        <w:autoSpaceDN w:val="0"/>
        <w:adjustRightInd w:val="0"/>
        <w:spacing w:after="240"/>
        <w:rPr>
          <w:rFonts w:cs="Times"/>
          <w:bCs/>
          <w:sz w:val="28"/>
          <w:szCs w:val="28"/>
          <w:lang w:val="es-ES"/>
        </w:rPr>
      </w:pPr>
    </w:p>
    <w:p w14:paraId="58551DF6" w14:textId="77777777" w:rsidR="00736720" w:rsidRPr="00854107" w:rsidRDefault="00736720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32"/>
          <w:szCs w:val="32"/>
          <w:lang w:val="es-ES"/>
        </w:rPr>
      </w:pPr>
    </w:p>
    <w:p w14:paraId="546B5ACE" w14:textId="77777777" w:rsidR="005F796C" w:rsidRPr="00854107" w:rsidRDefault="005F796C">
      <w:pPr>
        <w:rPr>
          <w:rFonts w:cs="Times"/>
          <w:b/>
          <w:bCs/>
          <w:sz w:val="32"/>
          <w:szCs w:val="32"/>
          <w:lang w:val="es-ES"/>
        </w:rPr>
      </w:pPr>
      <w:r w:rsidRPr="00854107">
        <w:rPr>
          <w:rFonts w:cs="Times"/>
          <w:b/>
          <w:bCs/>
          <w:sz w:val="32"/>
          <w:szCs w:val="32"/>
          <w:lang w:val="es-ES"/>
        </w:rPr>
        <w:br w:type="page"/>
      </w:r>
    </w:p>
    <w:p w14:paraId="74F45F63" w14:textId="3D155D34" w:rsidR="001E6FA0" w:rsidRDefault="00F971D2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noProof/>
          <w:sz w:val="32"/>
          <w:szCs w:val="32"/>
          <w:lang w:val="es-ES"/>
        </w:rPr>
      </w:pPr>
      <w:r>
        <w:rPr>
          <w:rFonts w:cs="Times"/>
          <w:b/>
          <w:bCs/>
          <w:noProof/>
          <w:sz w:val="32"/>
          <w:szCs w:val="32"/>
          <w:lang w:val="es-ES"/>
        </w:rPr>
        <w:lastRenderedPageBreak/>
        <w:t>Programa de Ponencias y Actividades</w:t>
      </w:r>
    </w:p>
    <w:p w14:paraId="28D2E12E" w14:textId="0DC53F1B" w:rsidR="00F971D2" w:rsidRDefault="00F971D2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noProof/>
          <w:sz w:val="32"/>
          <w:szCs w:val="32"/>
          <w:lang w:val="es-ES"/>
        </w:rPr>
      </w:pPr>
    </w:p>
    <w:p w14:paraId="64C17A24" w14:textId="77777777" w:rsidR="00F971D2" w:rsidRDefault="00F971D2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noProof/>
          <w:sz w:val="32"/>
          <w:szCs w:val="32"/>
          <w:lang w:val="es-ES"/>
        </w:rPr>
      </w:pPr>
    </w:p>
    <w:p w14:paraId="6D77AA77" w14:textId="77777777" w:rsidR="00F971D2" w:rsidRDefault="00F971D2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noProof/>
          <w:sz w:val="32"/>
          <w:szCs w:val="32"/>
          <w:lang w:val="es-ES"/>
        </w:rPr>
      </w:pPr>
    </w:p>
    <w:p w14:paraId="056E76D3" w14:textId="391E24BC" w:rsidR="008D5237" w:rsidRDefault="008035FD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32"/>
          <w:szCs w:val="32"/>
          <w:lang w:val="es-ES"/>
        </w:rPr>
      </w:pPr>
      <w:r>
        <w:rPr>
          <w:rFonts w:cs="Times"/>
          <w:b/>
          <w:bCs/>
          <w:noProof/>
          <w:sz w:val="32"/>
          <w:szCs w:val="32"/>
          <w:lang w:val="es-ES"/>
        </w:rPr>
        <w:lastRenderedPageBreak/>
        <w:drawing>
          <wp:inline distT="0" distB="0" distL="0" distR="0" wp14:anchorId="7F428559" wp14:editId="3F8664D4">
            <wp:extent cx="5612130" cy="7950518"/>
            <wp:effectExtent l="0" t="0" r="127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5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29C799" w14:textId="77777777" w:rsidR="008D5237" w:rsidRDefault="008D5237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noProof/>
          <w:sz w:val="32"/>
          <w:szCs w:val="32"/>
          <w:lang w:val="es-ES"/>
        </w:rPr>
      </w:pPr>
    </w:p>
    <w:p w14:paraId="07141F08" w14:textId="75F7DDBC" w:rsidR="008D5237" w:rsidRDefault="00672A8C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noProof/>
          <w:sz w:val="32"/>
          <w:szCs w:val="32"/>
          <w:lang w:val="es-ES"/>
        </w:rPr>
      </w:pPr>
      <w:r>
        <w:rPr>
          <w:rFonts w:cs="Times"/>
          <w:b/>
          <w:bCs/>
          <w:noProof/>
          <w:sz w:val="32"/>
          <w:szCs w:val="32"/>
          <w:lang w:val="es-ES"/>
        </w:rPr>
        <w:drawing>
          <wp:inline distT="0" distB="0" distL="0" distR="0" wp14:anchorId="23352262" wp14:editId="5DA94A18">
            <wp:extent cx="5612130" cy="7258847"/>
            <wp:effectExtent l="0" t="0" r="1270" b="5715"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1DD91" w14:textId="77777777" w:rsidR="008D5237" w:rsidRDefault="008D5237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noProof/>
          <w:sz w:val="32"/>
          <w:szCs w:val="32"/>
          <w:lang w:val="es-ES"/>
        </w:rPr>
      </w:pPr>
    </w:p>
    <w:p w14:paraId="1305BE49" w14:textId="2321C51C" w:rsidR="00EB04DF" w:rsidRDefault="00672A8C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noProof/>
          <w:sz w:val="32"/>
          <w:szCs w:val="32"/>
          <w:lang w:val="es-ES"/>
        </w:rPr>
      </w:pPr>
      <w:r>
        <w:rPr>
          <w:rFonts w:cs="Times"/>
          <w:b/>
          <w:bCs/>
          <w:noProof/>
          <w:sz w:val="32"/>
          <w:szCs w:val="32"/>
          <w:lang w:val="es-ES"/>
        </w:rPr>
        <w:drawing>
          <wp:inline distT="0" distB="0" distL="0" distR="0" wp14:anchorId="2603BC70" wp14:editId="0EABBCF5">
            <wp:extent cx="5612130" cy="6573741"/>
            <wp:effectExtent l="0" t="0" r="1270" b="5080"/>
            <wp:docPr id="2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57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0062C" w14:textId="193A49E2" w:rsidR="008D5237" w:rsidRDefault="008D5237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noProof/>
          <w:sz w:val="32"/>
          <w:szCs w:val="32"/>
          <w:lang w:val="es-ES"/>
        </w:rPr>
      </w:pPr>
    </w:p>
    <w:p w14:paraId="40F9BA6C" w14:textId="77777777" w:rsidR="008D5237" w:rsidRDefault="008D5237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noProof/>
          <w:sz w:val="32"/>
          <w:szCs w:val="32"/>
          <w:lang w:val="es-ES"/>
        </w:rPr>
      </w:pPr>
    </w:p>
    <w:p w14:paraId="4771A56A" w14:textId="77777777" w:rsidR="008D5237" w:rsidRDefault="008D5237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noProof/>
          <w:sz w:val="32"/>
          <w:szCs w:val="32"/>
          <w:lang w:val="es-ES"/>
        </w:rPr>
      </w:pPr>
    </w:p>
    <w:p w14:paraId="6DE3A7BA" w14:textId="2AB875A7" w:rsidR="008D5237" w:rsidRDefault="00672A8C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noProof/>
          <w:sz w:val="32"/>
          <w:szCs w:val="32"/>
          <w:lang w:val="es-ES"/>
        </w:rPr>
      </w:pPr>
      <w:r>
        <w:rPr>
          <w:rFonts w:cs="Times"/>
          <w:b/>
          <w:bCs/>
          <w:noProof/>
          <w:sz w:val="32"/>
          <w:szCs w:val="32"/>
          <w:lang w:val="es-ES"/>
        </w:rPr>
        <w:drawing>
          <wp:inline distT="0" distB="0" distL="0" distR="0" wp14:anchorId="3451200A" wp14:editId="02973B52">
            <wp:extent cx="5611705" cy="5048642"/>
            <wp:effectExtent l="0" t="0" r="1905" b="6350"/>
            <wp:docPr id="1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04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66AB4" w14:textId="77777777" w:rsidR="008D5237" w:rsidRDefault="008D5237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noProof/>
          <w:sz w:val="32"/>
          <w:szCs w:val="32"/>
          <w:lang w:val="es-ES"/>
        </w:rPr>
      </w:pPr>
    </w:p>
    <w:p w14:paraId="78585706" w14:textId="7205681F" w:rsidR="008D5237" w:rsidRDefault="00116B94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noProof/>
          <w:sz w:val="32"/>
          <w:szCs w:val="32"/>
          <w:lang w:val="es-ES"/>
        </w:rPr>
      </w:pPr>
      <w:r>
        <w:rPr>
          <w:rFonts w:cs="Times"/>
          <w:b/>
          <w:bCs/>
          <w:noProof/>
          <w:sz w:val="32"/>
          <w:szCs w:val="32"/>
          <w:lang w:val="es-ES"/>
        </w:rPr>
        <w:lastRenderedPageBreak/>
        <w:drawing>
          <wp:inline distT="0" distB="0" distL="0" distR="0" wp14:anchorId="4166A82A" wp14:editId="48D03B17">
            <wp:extent cx="5611495" cy="5333176"/>
            <wp:effectExtent l="0" t="0" r="1905" b="1270"/>
            <wp:docPr id="24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3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49703" w14:textId="33EEA1A9" w:rsidR="009226FB" w:rsidRPr="00DC0830" w:rsidRDefault="009226FB" w:rsidP="009226FB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8"/>
          <w:szCs w:val="28"/>
          <w:lang w:val="es-ES"/>
        </w:rPr>
      </w:pPr>
      <w:r w:rsidRPr="00DC0830">
        <w:rPr>
          <w:rFonts w:cs="Times"/>
          <w:b/>
          <w:bCs/>
          <w:sz w:val="28"/>
          <w:szCs w:val="28"/>
          <w:lang w:val="es-ES"/>
        </w:rPr>
        <w:t>Ficha de i</w:t>
      </w:r>
      <w:r w:rsidR="002B5F3C" w:rsidRPr="00DC0830">
        <w:rPr>
          <w:rFonts w:cs="Times"/>
          <w:b/>
          <w:bCs/>
          <w:sz w:val="28"/>
          <w:szCs w:val="28"/>
          <w:lang w:val="es-ES"/>
        </w:rPr>
        <w:t xml:space="preserve">nscripción asistentes </w:t>
      </w:r>
    </w:p>
    <w:p w14:paraId="247D28C0" w14:textId="0906059F" w:rsidR="009226FB" w:rsidRPr="009226FB" w:rsidRDefault="009226FB" w:rsidP="009226FB">
      <w:pPr>
        <w:widowControl w:val="0"/>
        <w:autoSpaceDE w:val="0"/>
        <w:autoSpaceDN w:val="0"/>
        <w:adjustRightInd w:val="0"/>
        <w:spacing w:after="240"/>
        <w:rPr>
          <w:rFonts w:cs="Times"/>
          <w:bCs/>
          <w:sz w:val="32"/>
          <w:szCs w:val="32"/>
          <w:lang w:val="es-ES"/>
        </w:rPr>
      </w:pPr>
      <w:r>
        <w:rPr>
          <w:rFonts w:cs="Times"/>
          <w:bCs/>
          <w:sz w:val="32"/>
          <w:szCs w:val="32"/>
          <w:lang w:val="es-ES"/>
        </w:rPr>
        <w:t xml:space="preserve">Para la inscripción </w:t>
      </w:r>
      <w:proofErr w:type="spellStart"/>
      <w:r w:rsidRPr="00A656D9">
        <w:rPr>
          <w:rFonts w:cs="Times"/>
          <w:bCs/>
          <w:i/>
          <w:sz w:val="32"/>
          <w:szCs w:val="32"/>
          <w:lang w:val="es-ES"/>
        </w:rPr>
        <w:t>on</w:t>
      </w:r>
      <w:proofErr w:type="spellEnd"/>
      <w:r w:rsidRPr="00A656D9">
        <w:rPr>
          <w:rFonts w:cs="Times"/>
          <w:bCs/>
          <w:i/>
          <w:sz w:val="32"/>
          <w:szCs w:val="32"/>
          <w:lang w:val="es-ES"/>
        </w:rPr>
        <w:t xml:space="preserve"> line</w:t>
      </w:r>
      <w:r>
        <w:rPr>
          <w:rFonts w:cs="Times"/>
          <w:bCs/>
          <w:sz w:val="32"/>
          <w:szCs w:val="32"/>
          <w:lang w:val="es-ES"/>
        </w:rPr>
        <w:t xml:space="preserve"> de asistente y ponentes le solicitamos ingrese al siguiente link:</w:t>
      </w:r>
    </w:p>
    <w:p w14:paraId="37AF8CCD" w14:textId="77777777" w:rsidR="00E65FF0" w:rsidRDefault="00A55B70" w:rsidP="00E65FF0">
      <w:pPr>
        <w:pStyle w:val="Sinespaciado"/>
        <w:rPr>
          <w:rStyle w:val="Hipervnculo"/>
          <w:sz w:val="28"/>
          <w:lang w:val="es-ES"/>
        </w:rPr>
      </w:pPr>
      <w:hyperlink r:id="rId14" w:history="1">
        <w:r w:rsidR="00E65FF0" w:rsidRPr="00ED6064">
          <w:rPr>
            <w:rStyle w:val="Hipervnculo"/>
            <w:sz w:val="28"/>
            <w:lang w:val="es-ES"/>
          </w:rPr>
          <w:t>https://goo.gl/forms/ZHvUgzmlYYIgAX0x2</w:t>
        </w:r>
      </w:hyperlink>
    </w:p>
    <w:p w14:paraId="47126C05" w14:textId="77777777" w:rsidR="009226FB" w:rsidRDefault="009226FB" w:rsidP="00E65FF0">
      <w:pPr>
        <w:pStyle w:val="Sinespaciado"/>
        <w:rPr>
          <w:rStyle w:val="Hipervnculo"/>
          <w:sz w:val="28"/>
          <w:lang w:val="es-ES"/>
        </w:rPr>
      </w:pPr>
    </w:p>
    <w:p w14:paraId="28C6CBB1" w14:textId="5C9CB07D" w:rsidR="009226FB" w:rsidRDefault="009226FB" w:rsidP="009226FB">
      <w:pPr>
        <w:pStyle w:val="Sinespaciado"/>
        <w:jc w:val="both"/>
        <w:rPr>
          <w:sz w:val="28"/>
          <w:lang w:val="es-ES"/>
        </w:rPr>
      </w:pPr>
      <w:r>
        <w:rPr>
          <w:sz w:val="28"/>
          <w:lang w:val="es-ES"/>
        </w:rPr>
        <w:t>Formalizar esta inscripción es muy importante para, posteriormente, realizar la certificación oficial de su participación en el congreso.</w:t>
      </w:r>
    </w:p>
    <w:p w14:paraId="7A7ACFBB" w14:textId="6D8110E7" w:rsidR="00E65FF0" w:rsidRDefault="00E65FF0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32"/>
          <w:szCs w:val="32"/>
          <w:lang w:val="es-ES"/>
        </w:rPr>
      </w:pPr>
    </w:p>
    <w:p w14:paraId="15F45154" w14:textId="77777777" w:rsidR="00116B94" w:rsidRDefault="00116B94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32"/>
          <w:szCs w:val="32"/>
          <w:lang w:val="es-ES"/>
        </w:rPr>
      </w:pPr>
    </w:p>
    <w:p w14:paraId="139E31C3" w14:textId="37235040" w:rsidR="001E6FA0" w:rsidRPr="00A656D9" w:rsidRDefault="00B7572E" w:rsidP="00A656D9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bCs/>
          <w:sz w:val="28"/>
          <w:szCs w:val="28"/>
          <w:lang w:val="es-ES"/>
        </w:rPr>
      </w:pPr>
      <w:r w:rsidRPr="00A656D9">
        <w:rPr>
          <w:rFonts w:cs="Times"/>
          <w:b/>
          <w:bCs/>
          <w:sz w:val="28"/>
          <w:szCs w:val="28"/>
          <w:lang w:val="es-ES"/>
        </w:rPr>
        <w:lastRenderedPageBreak/>
        <w:t>Talleres  de Especialización</w:t>
      </w:r>
    </w:p>
    <w:p w14:paraId="53E37BE7" w14:textId="00E32580" w:rsidR="008679D3" w:rsidRPr="00A656D9" w:rsidRDefault="008679D3" w:rsidP="00A656D9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Cs/>
          <w:sz w:val="28"/>
          <w:szCs w:val="28"/>
          <w:lang w:val="es-ES"/>
        </w:rPr>
      </w:pPr>
      <w:r w:rsidRPr="00A656D9">
        <w:rPr>
          <w:rFonts w:cs="Times"/>
          <w:bCs/>
          <w:sz w:val="28"/>
          <w:szCs w:val="28"/>
          <w:lang w:val="es-ES"/>
        </w:rPr>
        <w:t>Los talleres de especializació</w:t>
      </w:r>
      <w:r w:rsidR="007509B9" w:rsidRPr="00A656D9">
        <w:rPr>
          <w:rFonts w:cs="Times"/>
          <w:bCs/>
          <w:sz w:val="28"/>
          <w:szCs w:val="28"/>
          <w:lang w:val="es-ES"/>
        </w:rPr>
        <w:t>n requieren inscripción previa para cautelar los materiales de trabajo, por esta razón le solicitamos realice su inscripción con anticipación.</w:t>
      </w:r>
    </w:p>
    <w:p w14:paraId="4209CE68" w14:textId="33F1B864" w:rsidR="00116B94" w:rsidRPr="00116B94" w:rsidRDefault="00116B94" w:rsidP="00116B94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32"/>
          <w:szCs w:val="32"/>
          <w:lang w:val="es-ES"/>
        </w:rPr>
      </w:pPr>
      <w:r>
        <w:rPr>
          <w:rFonts w:cs="Times"/>
          <w:b/>
          <w:bCs/>
          <w:noProof/>
          <w:sz w:val="32"/>
          <w:szCs w:val="32"/>
          <w:lang w:val="es-ES"/>
        </w:rPr>
        <w:drawing>
          <wp:inline distT="0" distB="0" distL="0" distR="0" wp14:anchorId="0146FBA0" wp14:editId="5C9AA67C">
            <wp:extent cx="5610922" cy="3110406"/>
            <wp:effectExtent l="0" t="0" r="2540" b="0"/>
            <wp:docPr id="2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1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CB72E" w14:textId="77777777" w:rsidR="008D7D9E" w:rsidRDefault="008D7D9E" w:rsidP="00A656D9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Cs/>
          <w:sz w:val="28"/>
          <w:szCs w:val="28"/>
          <w:lang w:val="es-ES"/>
        </w:rPr>
      </w:pPr>
    </w:p>
    <w:p w14:paraId="478212A0" w14:textId="78F85CA3" w:rsidR="008D7D9E" w:rsidRDefault="008D7D9E" w:rsidP="00A656D9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bCs/>
          <w:sz w:val="28"/>
          <w:szCs w:val="28"/>
          <w:lang w:val="es-ES"/>
        </w:rPr>
      </w:pPr>
      <w:r w:rsidRPr="008D7D9E">
        <w:rPr>
          <w:rFonts w:cs="Times"/>
          <w:bCs/>
          <w:sz w:val="28"/>
          <w:szCs w:val="28"/>
          <w:lang w:val="es-ES"/>
        </w:rPr>
        <w:t xml:space="preserve">Adicionalmente, el </w:t>
      </w:r>
      <w:r w:rsidRPr="008D7D9E">
        <w:rPr>
          <w:rFonts w:cs="Times"/>
          <w:b/>
          <w:bCs/>
          <w:sz w:val="28"/>
          <w:szCs w:val="28"/>
          <w:lang w:val="es-ES"/>
        </w:rPr>
        <w:t>viernes 20 de abril de 14.30 a 15.30</w:t>
      </w:r>
      <w:r w:rsidRPr="008D7D9E">
        <w:rPr>
          <w:rFonts w:cs="Times"/>
          <w:bCs/>
          <w:sz w:val="28"/>
          <w:szCs w:val="28"/>
          <w:lang w:val="es-ES"/>
        </w:rPr>
        <w:t xml:space="preserve"> horas se realizará en la Sala 1-35 de Casa Central el </w:t>
      </w:r>
      <w:r w:rsidRPr="008D7D9E">
        <w:rPr>
          <w:rFonts w:cs="Times"/>
          <w:b/>
          <w:bCs/>
          <w:sz w:val="28"/>
          <w:szCs w:val="28"/>
          <w:lang w:val="es-ES"/>
        </w:rPr>
        <w:t>Conversatorio Margot Loyola y la importancia de aprender cultura tradicional en el aula</w:t>
      </w:r>
      <w:r>
        <w:rPr>
          <w:rFonts w:cs="Times"/>
          <w:bCs/>
          <w:sz w:val="28"/>
          <w:szCs w:val="28"/>
          <w:lang w:val="es-ES"/>
        </w:rPr>
        <w:t xml:space="preserve"> </w:t>
      </w:r>
      <w:r>
        <w:rPr>
          <w:rFonts w:cs="Times"/>
          <w:b/>
          <w:bCs/>
          <w:sz w:val="28"/>
          <w:szCs w:val="28"/>
          <w:lang w:val="es-ES"/>
        </w:rPr>
        <w:t>(ABIERTO).</w:t>
      </w:r>
    </w:p>
    <w:p w14:paraId="071A3230" w14:textId="13F20A4E" w:rsidR="008679D3" w:rsidRPr="00A656D9" w:rsidRDefault="008679D3" w:rsidP="00A656D9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bCs/>
          <w:sz w:val="28"/>
          <w:szCs w:val="28"/>
          <w:lang w:val="es-ES"/>
        </w:rPr>
      </w:pPr>
      <w:r w:rsidRPr="00A656D9">
        <w:rPr>
          <w:rFonts w:cs="Times"/>
          <w:b/>
          <w:bCs/>
          <w:sz w:val="28"/>
          <w:szCs w:val="28"/>
          <w:lang w:val="es-ES"/>
        </w:rPr>
        <w:t>Ficha de inscripción talleres</w:t>
      </w:r>
    </w:p>
    <w:p w14:paraId="58FC991E" w14:textId="77777777" w:rsidR="00677E02" w:rsidRPr="00A656D9" w:rsidRDefault="00677E02" w:rsidP="00A656D9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Cs/>
          <w:sz w:val="28"/>
          <w:szCs w:val="28"/>
          <w:lang w:val="es-ES"/>
        </w:rPr>
      </w:pPr>
      <w:r w:rsidRPr="00A656D9">
        <w:rPr>
          <w:rFonts w:cs="Times"/>
          <w:bCs/>
          <w:sz w:val="28"/>
          <w:szCs w:val="28"/>
          <w:lang w:val="es-ES"/>
        </w:rPr>
        <w:t xml:space="preserve">Para inscripción </w:t>
      </w:r>
      <w:proofErr w:type="spellStart"/>
      <w:r w:rsidRPr="00A656D9">
        <w:rPr>
          <w:rFonts w:cs="Times"/>
          <w:bCs/>
          <w:i/>
          <w:sz w:val="28"/>
          <w:szCs w:val="28"/>
          <w:lang w:val="es-ES"/>
        </w:rPr>
        <w:t>on</w:t>
      </w:r>
      <w:proofErr w:type="spellEnd"/>
      <w:r w:rsidRPr="00A656D9">
        <w:rPr>
          <w:rFonts w:cs="Times"/>
          <w:bCs/>
          <w:i/>
          <w:sz w:val="28"/>
          <w:szCs w:val="28"/>
          <w:lang w:val="es-ES"/>
        </w:rPr>
        <w:t xml:space="preserve"> line</w:t>
      </w:r>
      <w:r w:rsidRPr="00A656D9">
        <w:rPr>
          <w:rFonts w:cs="Times"/>
          <w:bCs/>
          <w:sz w:val="28"/>
          <w:szCs w:val="28"/>
          <w:lang w:val="es-ES"/>
        </w:rPr>
        <w:t xml:space="preserve"> de los talleres, que es con cupo limitado, les solicitamos ingrese al siguiente link.  </w:t>
      </w:r>
    </w:p>
    <w:p w14:paraId="12CA3399" w14:textId="5A436B99" w:rsidR="00A656D9" w:rsidRPr="00A656D9" w:rsidRDefault="00A55B70" w:rsidP="00A656D9">
      <w:pPr>
        <w:jc w:val="both"/>
        <w:rPr>
          <w:rFonts w:eastAsia="Times New Roman" w:cs="Times New Roman"/>
          <w:sz w:val="28"/>
          <w:szCs w:val="28"/>
        </w:rPr>
      </w:pPr>
      <w:r>
        <w:fldChar w:fldCharType="begin"/>
      </w:r>
      <w:r>
        <w:instrText xml:space="preserve"> HYPERLINK "https://goo.gl/forms/4xI20waYEsliSi283" \t "_blank" </w:instrText>
      </w:r>
      <w:r>
        <w:fldChar w:fldCharType="separate"/>
      </w:r>
      <w:r w:rsidR="000B5AF8" w:rsidRPr="00A656D9">
        <w:rPr>
          <w:rStyle w:val="Hipervnculo"/>
          <w:rFonts w:ascii="Arial" w:eastAsia="Times New Roman" w:hAnsi="Arial" w:cs="Arial"/>
          <w:color w:val="1155CC"/>
          <w:sz w:val="28"/>
          <w:szCs w:val="28"/>
          <w:shd w:val="clear" w:color="auto" w:fill="FFFFFF"/>
        </w:rPr>
        <w:t>https://goo.gl/forms/4xI20waYEsliSi283</w:t>
      </w:r>
      <w:r>
        <w:rPr>
          <w:rStyle w:val="Hipervnculo"/>
          <w:rFonts w:ascii="Arial" w:eastAsia="Times New Roman" w:hAnsi="Arial" w:cs="Arial"/>
          <w:color w:val="1155CC"/>
          <w:sz w:val="28"/>
          <w:szCs w:val="28"/>
          <w:shd w:val="clear" w:color="auto" w:fill="FFFFFF"/>
        </w:rPr>
        <w:fldChar w:fldCharType="end"/>
      </w:r>
      <w:r w:rsidR="00A656D9" w:rsidRPr="00A656D9">
        <w:rPr>
          <w:rFonts w:eastAsia="Times New Roman" w:cs="Times New Roman"/>
          <w:sz w:val="28"/>
          <w:szCs w:val="28"/>
        </w:rPr>
        <w:t xml:space="preserve"> </w:t>
      </w:r>
    </w:p>
    <w:p w14:paraId="38C21848" w14:textId="77777777" w:rsidR="008679D3" w:rsidRDefault="008679D3" w:rsidP="00A656D9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Cs/>
          <w:sz w:val="28"/>
          <w:szCs w:val="28"/>
          <w:lang w:val="es-ES"/>
        </w:rPr>
      </w:pPr>
    </w:p>
    <w:p w14:paraId="254F5C9B" w14:textId="2C5BA52C" w:rsidR="00677E02" w:rsidRDefault="00677E02">
      <w:pPr>
        <w:rPr>
          <w:rFonts w:cs="Times"/>
          <w:b/>
          <w:bCs/>
          <w:sz w:val="32"/>
          <w:szCs w:val="32"/>
          <w:lang w:val="es-ES"/>
        </w:rPr>
      </w:pPr>
    </w:p>
    <w:p w14:paraId="52DC6658" w14:textId="1FD7B7C5" w:rsidR="008D7D9E" w:rsidRDefault="008D7D9E">
      <w:pPr>
        <w:rPr>
          <w:rFonts w:cs="Times"/>
          <w:b/>
          <w:bCs/>
          <w:sz w:val="32"/>
          <w:szCs w:val="32"/>
          <w:lang w:val="es-ES"/>
        </w:rPr>
      </w:pPr>
    </w:p>
    <w:p w14:paraId="31B1BFCF" w14:textId="77777777" w:rsidR="008D7D9E" w:rsidRDefault="008D7D9E">
      <w:pPr>
        <w:rPr>
          <w:rFonts w:cs="Times"/>
          <w:b/>
          <w:bCs/>
          <w:sz w:val="32"/>
          <w:szCs w:val="32"/>
          <w:lang w:val="es-ES"/>
        </w:rPr>
      </w:pPr>
    </w:p>
    <w:p w14:paraId="64218F0F" w14:textId="4EB32663" w:rsidR="00677E02" w:rsidRPr="00E30822" w:rsidRDefault="00677E02" w:rsidP="00A656D9">
      <w:pPr>
        <w:jc w:val="both"/>
        <w:rPr>
          <w:rFonts w:cs="Times"/>
          <w:b/>
          <w:bCs/>
          <w:sz w:val="28"/>
          <w:szCs w:val="28"/>
          <w:lang w:val="es-ES"/>
        </w:rPr>
      </w:pPr>
      <w:r w:rsidRPr="00E30822">
        <w:rPr>
          <w:rFonts w:cs="Times"/>
          <w:b/>
          <w:bCs/>
          <w:sz w:val="28"/>
          <w:szCs w:val="28"/>
          <w:lang w:val="es-ES"/>
        </w:rPr>
        <w:lastRenderedPageBreak/>
        <w:t>* Taller de Escritura Científica</w:t>
      </w:r>
    </w:p>
    <w:p w14:paraId="0C62DBE2" w14:textId="1BB5CFF7" w:rsidR="00F673EA" w:rsidRPr="00A656D9" w:rsidRDefault="00677E02" w:rsidP="00A656D9">
      <w:pPr>
        <w:jc w:val="both"/>
        <w:rPr>
          <w:rFonts w:cs="Times"/>
          <w:bCs/>
          <w:sz w:val="28"/>
          <w:szCs w:val="28"/>
          <w:lang w:val="es-ES"/>
        </w:rPr>
      </w:pPr>
      <w:r w:rsidRPr="00A656D9">
        <w:rPr>
          <w:rFonts w:cs="Times"/>
          <w:bCs/>
          <w:sz w:val="28"/>
          <w:szCs w:val="28"/>
          <w:lang w:val="es-ES"/>
        </w:rPr>
        <w:t>Para el caso del Taller de Escritura Científica, quienes se inscriban deben traer un borrador de</w:t>
      </w:r>
      <w:r w:rsidR="00E30822">
        <w:rPr>
          <w:rFonts w:cs="Times"/>
          <w:bCs/>
          <w:sz w:val="28"/>
          <w:szCs w:val="28"/>
          <w:lang w:val="es-ES"/>
        </w:rPr>
        <w:t>l</w:t>
      </w:r>
      <w:r w:rsidRPr="00A656D9">
        <w:rPr>
          <w:rFonts w:cs="Times"/>
          <w:bCs/>
          <w:sz w:val="28"/>
          <w:szCs w:val="28"/>
          <w:lang w:val="es-ES"/>
        </w:rPr>
        <w:t xml:space="preserve"> artículo que esté en desarrollo y enviárselo a la profesora Carla Muñoz a su mail </w:t>
      </w:r>
      <w:hyperlink r:id="rId16" w:history="1">
        <w:r w:rsidRPr="00A656D9">
          <w:rPr>
            <w:rStyle w:val="Hipervnculo"/>
            <w:rFonts w:cs="Times"/>
            <w:bCs/>
            <w:sz w:val="28"/>
            <w:szCs w:val="28"/>
            <w:lang w:val="es-ES"/>
          </w:rPr>
          <w:t>carla.munoz@pucv.cl</w:t>
        </w:r>
      </w:hyperlink>
      <w:r w:rsidR="00E30822">
        <w:rPr>
          <w:rFonts w:cs="Times"/>
          <w:bCs/>
          <w:sz w:val="28"/>
          <w:szCs w:val="28"/>
          <w:lang w:val="es-ES"/>
        </w:rPr>
        <w:t>, dos días antes del taller.</w:t>
      </w:r>
    </w:p>
    <w:p w14:paraId="65941B9B" w14:textId="77777777" w:rsidR="00677E02" w:rsidRDefault="00677E02" w:rsidP="00A656D9">
      <w:pPr>
        <w:jc w:val="both"/>
        <w:rPr>
          <w:rFonts w:cs="Times"/>
          <w:bCs/>
          <w:sz w:val="28"/>
          <w:szCs w:val="28"/>
          <w:lang w:val="es-ES"/>
        </w:rPr>
      </w:pPr>
    </w:p>
    <w:p w14:paraId="5B3BA9E5" w14:textId="77777777" w:rsidR="00116B94" w:rsidRPr="00A656D9" w:rsidRDefault="00116B94" w:rsidP="00A656D9">
      <w:pPr>
        <w:jc w:val="both"/>
        <w:rPr>
          <w:rFonts w:cs="Times"/>
          <w:bCs/>
          <w:sz w:val="28"/>
          <w:szCs w:val="28"/>
          <w:lang w:val="es-ES"/>
        </w:rPr>
      </w:pPr>
    </w:p>
    <w:p w14:paraId="7830F1E0" w14:textId="13FED4CA" w:rsidR="000E4FE9" w:rsidRPr="00A656D9" w:rsidRDefault="00854107" w:rsidP="000E4FE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8"/>
          <w:szCs w:val="28"/>
          <w:lang w:val="es-ES"/>
        </w:rPr>
      </w:pPr>
      <w:r w:rsidRPr="00A656D9">
        <w:rPr>
          <w:rFonts w:cs="Times"/>
          <w:b/>
          <w:bCs/>
          <w:sz w:val="28"/>
          <w:szCs w:val="28"/>
          <w:lang w:val="es-ES"/>
        </w:rPr>
        <w:t>Aranceles y Formas de P</w:t>
      </w:r>
      <w:r w:rsidR="000E4FE9" w:rsidRPr="00A656D9">
        <w:rPr>
          <w:rFonts w:cs="Times"/>
          <w:b/>
          <w:bCs/>
          <w:sz w:val="28"/>
          <w:szCs w:val="28"/>
          <w:lang w:val="es-ES"/>
        </w:rPr>
        <w:t xml:space="preserve">ago </w:t>
      </w:r>
    </w:p>
    <w:tbl>
      <w:tblPr>
        <w:tblStyle w:val="Tablaconcuadrcula"/>
        <w:tblW w:w="0" w:type="auto"/>
        <w:tblInd w:w="894" w:type="dxa"/>
        <w:tblLook w:val="04A0" w:firstRow="1" w:lastRow="0" w:firstColumn="1" w:lastColumn="0" w:noHBand="0" w:noVBand="1"/>
      </w:tblPr>
      <w:tblGrid>
        <w:gridCol w:w="1955"/>
        <w:gridCol w:w="2831"/>
        <w:gridCol w:w="2268"/>
      </w:tblGrid>
      <w:tr w:rsidR="00F15AD2" w:rsidRPr="00A656D9" w14:paraId="15ACB4AD" w14:textId="77777777" w:rsidTr="00F15AD2">
        <w:tc>
          <w:tcPr>
            <w:tcW w:w="4786" w:type="dxa"/>
            <w:gridSpan w:val="2"/>
          </w:tcPr>
          <w:p w14:paraId="199BF642" w14:textId="491A9C06" w:rsidR="00F15AD2" w:rsidRPr="00A656D9" w:rsidRDefault="00F15AD2" w:rsidP="000E4F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  <w:lang w:val="es-ES"/>
              </w:rPr>
            </w:pPr>
            <w:r w:rsidRPr="00A656D9">
              <w:rPr>
                <w:rFonts w:cs="Times"/>
                <w:b/>
                <w:bCs/>
                <w:lang w:val="es-ES"/>
              </w:rPr>
              <w:t>Categorías</w:t>
            </w:r>
          </w:p>
        </w:tc>
        <w:tc>
          <w:tcPr>
            <w:tcW w:w="2268" w:type="dxa"/>
          </w:tcPr>
          <w:p w14:paraId="0F430078" w14:textId="79DEBC3E" w:rsidR="00F15AD2" w:rsidRPr="00A656D9" w:rsidRDefault="00F15AD2" w:rsidP="0087700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"/>
                <w:b/>
                <w:bCs/>
                <w:lang w:val="es-ES"/>
              </w:rPr>
            </w:pPr>
            <w:r w:rsidRPr="00A656D9">
              <w:rPr>
                <w:rFonts w:cs="Times"/>
                <w:b/>
                <w:bCs/>
                <w:lang w:val="es-ES"/>
              </w:rPr>
              <w:t>Monto</w:t>
            </w:r>
          </w:p>
        </w:tc>
      </w:tr>
      <w:tr w:rsidR="00F15AD2" w:rsidRPr="00A656D9" w14:paraId="3A25BB1C" w14:textId="77777777" w:rsidTr="00F15AD2">
        <w:trPr>
          <w:trHeight w:val="362"/>
        </w:trPr>
        <w:tc>
          <w:tcPr>
            <w:tcW w:w="1955" w:type="dxa"/>
            <w:vMerge w:val="restart"/>
            <w:vAlign w:val="center"/>
          </w:tcPr>
          <w:p w14:paraId="1D9C09B8" w14:textId="19AD17E4" w:rsidR="00F15AD2" w:rsidRPr="00A656D9" w:rsidRDefault="00F15AD2" w:rsidP="0087700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"/>
                <w:b/>
                <w:bCs/>
                <w:lang w:val="es-ES"/>
              </w:rPr>
            </w:pPr>
            <w:r w:rsidRPr="00A656D9">
              <w:rPr>
                <w:rFonts w:cs="Times"/>
                <w:b/>
                <w:bCs/>
                <w:lang w:val="es-ES"/>
              </w:rPr>
              <w:t>Expositores</w:t>
            </w:r>
          </w:p>
        </w:tc>
        <w:tc>
          <w:tcPr>
            <w:tcW w:w="2831" w:type="dxa"/>
          </w:tcPr>
          <w:p w14:paraId="062DAC84" w14:textId="2D023DB1" w:rsidR="00F15AD2" w:rsidRPr="00A656D9" w:rsidRDefault="00F15AD2" w:rsidP="000E4F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Cs/>
                <w:lang w:val="es-ES"/>
              </w:rPr>
            </w:pPr>
            <w:r w:rsidRPr="00A656D9">
              <w:rPr>
                <w:rFonts w:cs="Times"/>
                <w:bCs/>
                <w:lang w:val="es-ES"/>
              </w:rPr>
              <w:t>Académicos</w:t>
            </w:r>
          </w:p>
        </w:tc>
        <w:tc>
          <w:tcPr>
            <w:tcW w:w="2268" w:type="dxa"/>
          </w:tcPr>
          <w:p w14:paraId="2140012C" w14:textId="747D6AC5" w:rsidR="00F15AD2" w:rsidRPr="00A656D9" w:rsidRDefault="00F15AD2" w:rsidP="0087700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Cs/>
                <w:lang w:val="es-ES"/>
              </w:rPr>
            </w:pPr>
            <w:r w:rsidRPr="00A656D9">
              <w:rPr>
                <w:rFonts w:cs="Times"/>
                <w:bCs/>
                <w:lang w:val="es-ES"/>
              </w:rPr>
              <w:t>$40.000 / 50 USD</w:t>
            </w:r>
          </w:p>
        </w:tc>
      </w:tr>
      <w:tr w:rsidR="00F15AD2" w:rsidRPr="00A656D9" w14:paraId="4C311AC4" w14:textId="77777777" w:rsidTr="00F15AD2">
        <w:tc>
          <w:tcPr>
            <w:tcW w:w="1955" w:type="dxa"/>
            <w:vMerge/>
          </w:tcPr>
          <w:p w14:paraId="5487EF9F" w14:textId="77777777" w:rsidR="00F15AD2" w:rsidRPr="00A656D9" w:rsidRDefault="00F15AD2" w:rsidP="000E4F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  <w:lang w:val="es-ES"/>
              </w:rPr>
            </w:pPr>
          </w:p>
        </w:tc>
        <w:tc>
          <w:tcPr>
            <w:tcW w:w="2831" w:type="dxa"/>
          </w:tcPr>
          <w:p w14:paraId="7E00876A" w14:textId="2EBCCFF4" w:rsidR="00F15AD2" w:rsidRPr="00A656D9" w:rsidRDefault="00BB30C1" w:rsidP="000E4F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Cs/>
                <w:lang w:val="es-ES"/>
              </w:rPr>
            </w:pPr>
            <w:r w:rsidRPr="00A656D9">
              <w:rPr>
                <w:rFonts w:cs="Times"/>
                <w:bCs/>
                <w:lang w:val="es-ES"/>
              </w:rPr>
              <w:t>Prof. d</w:t>
            </w:r>
            <w:r w:rsidR="00F15AD2" w:rsidRPr="00A656D9">
              <w:rPr>
                <w:rFonts w:cs="Times"/>
                <w:bCs/>
                <w:lang w:val="es-ES"/>
              </w:rPr>
              <w:t>el sistema escolar</w:t>
            </w:r>
          </w:p>
        </w:tc>
        <w:tc>
          <w:tcPr>
            <w:tcW w:w="2268" w:type="dxa"/>
          </w:tcPr>
          <w:p w14:paraId="7557F9D8" w14:textId="0A760872" w:rsidR="00F15AD2" w:rsidRPr="00A656D9" w:rsidRDefault="00F15AD2" w:rsidP="0087700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Cs/>
                <w:lang w:val="es-ES"/>
              </w:rPr>
            </w:pPr>
            <w:r w:rsidRPr="00A656D9">
              <w:rPr>
                <w:rFonts w:cs="Times"/>
                <w:bCs/>
                <w:lang w:val="es-ES"/>
              </w:rPr>
              <w:t>$15.000 / 17 USD</w:t>
            </w:r>
          </w:p>
        </w:tc>
      </w:tr>
      <w:tr w:rsidR="00F15AD2" w:rsidRPr="00A656D9" w14:paraId="49076E48" w14:textId="77777777" w:rsidTr="00F15AD2">
        <w:tc>
          <w:tcPr>
            <w:tcW w:w="1955" w:type="dxa"/>
            <w:vMerge/>
          </w:tcPr>
          <w:p w14:paraId="12DC9E28" w14:textId="77777777" w:rsidR="00F15AD2" w:rsidRPr="00A656D9" w:rsidRDefault="00F15AD2" w:rsidP="000E4F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  <w:lang w:val="es-ES"/>
              </w:rPr>
            </w:pPr>
          </w:p>
        </w:tc>
        <w:tc>
          <w:tcPr>
            <w:tcW w:w="2831" w:type="dxa"/>
          </w:tcPr>
          <w:p w14:paraId="34AC2CEA" w14:textId="1D11B1A4" w:rsidR="00F15AD2" w:rsidRPr="00A656D9" w:rsidRDefault="00BB30C1" w:rsidP="000E4F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Cs/>
                <w:lang w:val="es-ES"/>
              </w:rPr>
            </w:pPr>
            <w:r w:rsidRPr="00A656D9">
              <w:rPr>
                <w:rFonts w:cs="Times"/>
                <w:bCs/>
                <w:lang w:val="es-ES"/>
              </w:rPr>
              <w:t>Estudiantes de Pos</w:t>
            </w:r>
            <w:r w:rsidR="00F15AD2" w:rsidRPr="00A656D9">
              <w:rPr>
                <w:rFonts w:cs="Times"/>
                <w:bCs/>
                <w:lang w:val="es-ES"/>
              </w:rPr>
              <w:t>grado</w:t>
            </w:r>
          </w:p>
        </w:tc>
        <w:tc>
          <w:tcPr>
            <w:tcW w:w="2268" w:type="dxa"/>
          </w:tcPr>
          <w:p w14:paraId="4C43D251" w14:textId="6D2EC112" w:rsidR="00F15AD2" w:rsidRPr="00A656D9" w:rsidRDefault="00F15AD2" w:rsidP="0087700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Cs/>
                <w:lang w:val="es-ES"/>
              </w:rPr>
            </w:pPr>
            <w:r w:rsidRPr="00A656D9">
              <w:rPr>
                <w:rFonts w:cs="Times"/>
                <w:bCs/>
                <w:lang w:val="es-ES"/>
              </w:rPr>
              <w:t>$15.000 / 17 USD</w:t>
            </w:r>
          </w:p>
        </w:tc>
      </w:tr>
      <w:tr w:rsidR="00F15AD2" w:rsidRPr="00A656D9" w14:paraId="3A290A5F" w14:textId="77777777" w:rsidTr="00F15AD2">
        <w:tc>
          <w:tcPr>
            <w:tcW w:w="1955" w:type="dxa"/>
            <w:vMerge/>
          </w:tcPr>
          <w:p w14:paraId="3D1E91C1" w14:textId="77777777" w:rsidR="00F15AD2" w:rsidRPr="00A656D9" w:rsidRDefault="00F15AD2" w:rsidP="000E4F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  <w:lang w:val="es-ES"/>
              </w:rPr>
            </w:pPr>
          </w:p>
        </w:tc>
        <w:tc>
          <w:tcPr>
            <w:tcW w:w="2831" w:type="dxa"/>
          </w:tcPr>
          <w:p w14:paraId="58CA6B89" w14:textId="5AFAF32A" w:rsidR="00F15AD2" w:rsidRPr="00A656D9" w:rsidRDefault="00F15AD2" w:rsidP="000E4F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Cs/>
                <w:lang w:val="es-ES"/>
              </w:rPr>
            </w:pPr>
            <w:r w:rsidRPr="00A656D9">
              <w:rPr>
                <w:rFonts w:cs="Times"/>
                <w:bCs/>
                <w:lang w:val="es-ES"/>
              </w:rPr>
              <w:t>Estudiantes de Pregrado</w:t>
            </w:r>
          </w:p>
        </w:tc>
        <w:tc>
          <w:tcPr>
            <w:tcW w:w="2268" w:type="dxa"/>
          </w:tcPr>
          <w:p w14:paraId="688C391D" w14:textId="35B1D091" w:rsidR="00F15AD2" w:rsidRPr="00A656D9" w:rsidRDefault="00F15AD2" w:rsidP="0087700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Cs/>
                <w:lang w:val="es-ES"/>
              </w:rPr>
            </w:pPr>
            <w:r w:rsidRPr="00A656D9">
              <w:rPr>
                <w:rFonts w:cs="Times"/>
                <w:bCs/>
                <w:lang w:val="es-ES"/>
              </w:rPr>
              <w:t>$8.000 / 8 USD</w:t>
            </w:r>
          </w:p>
        </w:tc>
      </w:tr>
      <w:tr w:rsidR="00F15AD2" w:rsidRPr="00A656D9" w14:paraId="76CEA14E" w14:textId="77777777" w:rsidTr="00F15AD2">
        <w:tc>
          <w:tcPr>
            <w:tcW w:w="1955" w:type="dxa"/>
            <w:vMerge w:val="restart"/>
            <w:vAlign w:val="center"/>
          </w:tcPr>
          <w:p w14:paraId="537FB128" w14:textId="207A3CC1" w:rsidR="00F15AD2" w:rsidRPr="00A656D9" w:rsidRDefault="00F15AD2" w:rsidP="0087700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"/>
                <w:b/>
                <w:bCs/>
                <w:lang w:val="es-ES"/>
              </w:rPr>
            </w:pPr>
            <w:r w:rsidRPr="00A656D9">
              <w:rPr>
                <w:rFonts w:cs="Times"/>
                <w:b/>
                <w:bCs/>
                <w:lang w:val="es-ES"/>
              </w:rPr>
              <w:t>Asistentes</w:t>
            </w:r>
          </w:p>
        </w:tc>
        <w:tc>
          <w:tcPr>
            <w:tcW w:w="2831" w:type="dxa"/>
          </w:tcPr>
          <w:p w14:paraId="64BC32C8" w14:textId="538D6A74" w:rsidR="00F15AD2" w:rsidRPr="00A656D9" w:rsidRDefault="00F15AD2" w:rsidP="0087700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  <w:lang w:val="es-ES"/>
              </w:rPr>
            </w:pPr>
            <w:r w:rsidRPr="00A656D9">
              <w:t>Académicos</w:t>
            </w:r>
          </w:p>
        </w:tc>
        <w:tc>
          <w:tcPr>
            <w:tcW w:w="2268" w:type="dxa"/>
          </w:tcPr>
          <w:p w14:paraId="22F50809" w14:textId="369E3B98" w:rsidR="00F15AD2" w:rsidRPr="00A656D9" w:rsidRDefault="00F15AD2" w:rsidP="0087700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Cs/>
                <w:lang w:val="es-ES"/>
              </w:rPr>
            </w:pPr>
            <w:r w:rsidRPr="00A656D9">
              <w:rPr>
                <w:rFonts w:cs="Times"/>
                <w:bCs/>
                <w:lang w:val="es-ES"/>
              </w:rPr>
              <w:t>$15.000 /17 USD</w:t>
            </w:r>
          </w:p>
        </w:tc>
      </w:tr>
      <w:tr w:rsidR="00F15AD2" w:rsidRPr="00A656D9" w14:paraId="51842F8C" w14:textId="77777777" w:rsidTr="00F15AD2">
        <w:tc>
          <w:tcPr>
            <w:tcW w:w="1955" w:type="dxa"/>
            <w:vMerge/>
          </w:tcPr>
          <w:p w14:paraId="700F1A34" w14:textId="77777777" w:rsidR="00F15AD2" w:rsidRPr="00A656D9" w:rsidRDefault="00F15AD2" w:rsidP="0087700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  <w:lang w:val="es-ES"/>
              </w:rPr>
            </w:pPr>
          </w:p>
        </w:tc>
        <w:tc>
          <w:tcPr>
            <w:tcW w:w="2831" w:type="dxa"/>
          </w:tcPr>
          <w:p w14:paraId="0E6D3A40" w14:textId="57062A34" w:rsidR="00F15AD2" w:rsidRPr="00A656D9" w:rsidRDefault="00BB30C1" w:rsidP="0087700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  <w:lang w:val="es-ES"/>
              </w:rPr>
            </w:pPr>
            <w:r w:rsidRPr="00A656D9">
              <w:t>Prof. d</w:t>
            </w:r>
            <w:r w:rsidR="00F15AD2" w:rsidRPr="00A656D9">
              <w:t>el sistema escolar</w:t>
            </w:r>
          </w:p>
        </w:tc>
        <w:tc>
          <w:tcPr>
            <w:tcW w:w="2268" w:type="dxa"/>
          </w:tcPr>
          <w:p w14:paraId="0F605862" w14:textId="7F056616" w:rsidR="00F15AD2" w:rsidRPr="00A656D9" w:rsidRDefault="00F15AD2" w:rsidP="0087700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Cs/>
                <w:lang w:val="es-ES"/>
              </w:rPr>
            </w:pPr>
            <w:r w:rsidRPr="00A656D9">
              <w:rPr>
                <w:rFonts w:cs="Times"/>
                <w:bCs/>
                <w:lang w:val="es-ES"/>
              </w:rPr>
              <w:t>$5.000 / 8 USD</w:t>
            </w:r>
          </w:p>
        </w:tc>
      </w:tr>
      <w:tr w:rsidR="00F15AD2" w:rsidRPr="00A656D9" w14:paraId="340357F3" w14:textId="77777777" w:rsidTr="00F15AD2">
        <w:tc>
          <w:tcPr>
            <w:tcW w:w="1955" w:type="dxa"/>
            <w:vMerge/>
          </w:tcPr>
          <w:p w14:paraId="5720ED04" w14:textId="77777777" w:rsidR="00F15AD2" w:rsidRPr="00A656D9" w:rsidRDefault="00F15AD2" w:rsidP="0087700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  <w:lang w:val="es-ES"/>
              </w:rPr>
            </w:pPr>
          </w:p>
        </w:tc>
        <w:tc>
          <w:tcPr>
            <w:tcW w:w="2831" w:type="dxa"/>
          </w:tcPr>
          <w:p w14:paraId="2531A685" w14:textId="3A6BD380" w:rsidR="00F15AD2" w:rsidRPr="00A656D9" w:rsidRDefault="00BB30C1" w:rsidP="0087700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  <w:lang w:val="es-ES"/>
              </w:rPr>
            </w:pPr>
            <w:r w:rsidRPr="00A656D9">
              <w:t>Estudiantes de Pos</w:t>
            </w:r>
            <w:r w:rsidR="00F15AD2" w:rsidRPr="00A656D9">
              <w:t>grado</w:t>
            </w:r>
          </w:p>
        </w:tc>
        <w:tc>
          <w:tcPr>
            <w:tcW w:w="2268" w:type="dxa"/>
          </w:tcPr>
          <w:p w14:paraId="7CCDFDA7" w14:textId="0D2A4D89" w:rsidR="00F15AD2" w:rsidRPr="00A656D9" w:rsidRDefault="00F15AD2" w:rsidP="0087700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Cs/>
                <w:lang w:val="es-ES"/>
              </w:rPr>
            </w:pPr>
            <w:r w:rsidRPr="00A656D9">
              <w:rPr>
                <w:rFonts w:cs="Times"/>
                <w:bCs/>
                <w:lang w:val="es-ES"/>
              </w:rPr>
              <w:t>$5.000 / 8 USD</w:t>
            </w:r>
          </w:p>
        </w:tc>
      </w:tr>
      <w:tr w:rsidR="00F15AD2" w:rsidRPr="00A656D9" w14:paraId="36F1E260" w14:textId="77777777" w:rsidTr="00F15AD2">
        <w:tc>
          <w:tcPr>
            <w:tcW w:w="1955" w:type="dxa"/>
            <w:vMerge/>
          </w:tcPr>
          <w:p w14:paraId="319567D7" w14:textId="77777777" w:rsidR="00F15AD2" w:rsidRPr="00A656D9" w:rsidRDefault="00F15AD2" w:rsidP="0087700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  <w:lang w:val="es-ES"/>
              </w:rPr>
            </w:pPr>
          </w:p>
        </w:tc>
        <w:tc>
          <w:tcPr>
            <w:tcW w:w="2831" w:type="dxa"/>
          </w:tcPr>
          <w:p w14:paraId="4BBD6F28" w14:textId="57AB7939" w:rsidR="00F15AD2" w:rsidRPr="00A656D9" w:rsidRDefault="00F15AD2" w:rsidP="0087700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  <w:lang w:val="es-ES"/>
              </w:rPr>
            </w:pPr>
            <w:r w:rsidRPr="00A656D9">
              <w:t>Estudiantes de Pregrado</w:t>
            </w:r>
          </w:p>
        </w:tc>
        <w:tc>
          <w:tcPr>
            <w:tcW w:w="2268" w:type="dxa"/>
          </w:tcPr>
          <w:p w14:paraId="3D5E3962" w14:textId="2AED37D8" w:rsidR="00F15AD2" w:rsidRPr="00A656D9" w:rsidRDefault="00F15AD2" w:rsidP="0087700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Cs/>
                <w:lang w:val="es-ES"/>
              </w:rPr>
            </w:pPr>
            <w:r w:rsidRPr="00A656D9">
              <w:rPr>
                <w:rFonts w:cs="Times"/>
                <w:bCs/>
                <w:lang w:val="es-ES"/>
              </w:rPr>
              <w:t>$3.000 / 5 USD</w:t>
            </w:r>
          </w:p>
        </w:tc>
      </w:tr>
    </w:tbl>
    <w:p w14:paraId="52CB6170" w14:textId="77777777" w:rsidR="00DC6988" w:rsidRDefault="00DC6988" w:rsidP="00F15AD2">
      <w:pPr>
        <w:pStyle w:val="Sinespaciado"/>
        <w:rPr>
          <w:lang w:val="es-ES"/>
        </w:rPr>
      </w:pPr>
    </w:p>
    <w:p w14:paraId="59644B48" w14:textId="7EED7A34" w:rsidR="00DC6988" w:rsidRPr="00A656D9" w:rsidRDefault="004C0ABE" w:rsidP="00DC6988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8"/>
          <w:szCs w:val="28"/>
          <w:lang w:val="es-ES"/>
        </w:rPr>
      </w:pPr>
      <w:r w:rsidRPr="00A656D9">
        <w:rPr>
          <w:rFonts w:cs="Times"/>
          <w:b/>
          <w:bCs/>
          <w:sz w:val="28"/>
          <w:szCs w:val="28"/>
          <w:lang w:val="es-ES"/>
        </w:rPr>
        <w:t>Datos de Cancelación</w:t>
      </w:r>
    </w:p>
    <w:p w14:paraId="77A8F49A" w14:textId="57D5DCA1" w:rsidR="00DC6988" w:rsidRPr="00A656D9" w:rsidRDefault="00DC6988" w:rsidP="00DC6988">
      <w:pPr>
        <w:pStyle w:val="Sinespaciado"/>
        <w:rPr>
          <w:sz w:val="28"/>
          <w:szCs w:val="28"/>
          <w:lang w:val="es-ES"/>
        </w:rPr>
      </w:pPr>
      <w:r w:rsidRPr="00A656D9">
        <w:rPr>
          <w:sz w:val="28"/>
          <w:szCs w:val="28"/>
          <w:lang w:val="es-ES"/>
        </w:rPr>
        <w:t>Nombre Titular: Vanessa Vega Córdova</w:t>
      </w:r>
    </w:p>
    <w:p w14:paraId="27BCA3EB" w14:textId="77777777" w:rsidR="00DC6988" w:rsidRPr="00A656D9" w:rsidRDefault="00DC6988" w:rsidP="00DC6988">
      <w:pPr>
        <w:pStyle w:val="Sinespaciado"/>
        <w:rPr>
          <w:sz w:val="28"/>
          <w:szCs w:val="28"/>
          <w:lang w:val="es-ES"/>
        </w:rPr>
      </w:pPr>
      <w:r w:rsidRPr="00A656D9">
        <w:rPr>
          <w:sz w:val="28"/>
          <w:szCs w:val="28"/>
          <w:lang w:val="es-ES"/>
        </w:rPr>
        <w:t>Rut: 13634688-1</w:t>
      </w:r>
    </w:p>
    <w:p w14:paraId="0AE93E79" w14:textId="77777777" w:rsidR="00DC6988" w:rsidRPr="00A656D9" w:rsidRDefault="00DC6988" w:rsidP="00DC6988">
      <w:pPr>
        <w:pStyle w:val="Sinespaciado"/>
        <w:rPr>
          <w:sz w:val="28"/>
          <w:szCs w:val="28"/>
          <w:lang w:val="es-ES"/>
        </w:rPr>
      </w:pPr>
      <w:r w:rsidRPr="00A656D9">
        <w:rPr>
          <w:sz w:val="28"/>
          <w:szCs w:val="28"/>
          <w:lang w:val="es-ES"/>
        </w:rPr>
        <w:t xml:space="preserve">Banco Santander </w:t>
      </w:r>
      <w:proofErr w:type="spellStart"/>
      <w:r w:rsidRPr="00A656D9">
        <w:rPr>
          <w:sz w:val="28"/>
          <w:szCs w:val="28"/>
          <w:lang w:val="es-ES"/>
        </w:rPr>
        <w:t>Banefe</w:t>
      </w:r>
      <w:proofErr w:type="spellEnd"/>
    </w:p>
    <w:p w14:paraId="310E621A" w14:textId="77777777" w:rsidR="00DC6988" w:rsidRPr="00A656D9" w:rsidRDefault="00DC6988" w:rsidP="00DC6988">
      <w:pPr>
        <w:pStyle w:val="Sinespaciado"/>
        <w:rPr>
          <w:sz w:val="28"/>
          <w:szCs w:val="28"/>
          <w:lang w:val="es-ES"/>
        </w:rPr>
      </w:pPr>
      <w:r w:rsidRPr="00A656D9">
        <w:rPr>
          <w:sz w:val="28"/>
          <w:szCs w:val="28"/>
          <w:lang w:val="es-ES"/>
        </w:rPr>
        <w:t>Tipo de cuenta: Cuenta Vista (Chequera Electrónica)</w:t>
      </w:r>
    </w:p>
    <w:p w14:paraId="2CE71A4C" w14:textId="65480CAA" w:rsidR="00DC6988" w:rsidRPr="00A656D9" w:rsidRDefault="00DC6988" w:rsidP="00DC6988">
      <w:pPr>
        <w:pStyle w:val="Sinespaciado"/>
        <w:rPr>
          <w:sz w:val="28"/>
          <w:szCs w:val="28"/>
          <w:lang w:val="es-ES"/>
        </w:rPr>
      </w:pPr>
      <w:r w:rsidRPr="00A656D9">
        <w:rPr>
          <w:sz w:val="28"/>
          <w:szCs w:val="28"/>
          <w:lang w:val="es-ES"/>
        </w:rPr>
        <w:t>Número de cuenta: 0-017-00-17648-3</w:t>
      </w:r>
    </w:p>
    <w:p w14:paraId="427DF64A" w14:textId="77777777" w:rsidR="00DC6988" w:rsidRPr="00A656D9" w:rsidRDefault="00DC6988" w:rsidP="00DC6988">
      <w:pPr>
        <w:pStyle w:val="Sinespaciado"/>
        <w:rPr>
          <w:sz w:val="28"/>
          <w:szCs w:val="28"/>
          <w:lang w:val="es-ES"/>
        </w:rPr>
      </w:pPr>
    </w:p>
    <w:p w14:paraId="38E89ED1" w14:textId="77777777" w:rsidR="00DC6988" w:rsidRPr="00A656D9" w:rsidRDefault="00DC6988" w:rsidP="00C7135B">
      <w:pPr>
        <w:pStyle w:val="Sinespaciado"/>
        <w:jc w:val="both"/>
        <w:rPr>
          <w:sz w:val="28"/>
          <w:szCs w:val="28"/>
          <w:lang w:val="es-ES"/>
        </w:rPr>
      </w:pPr>
      <w:r w:rsidRPr="00A656D9">
        <w:rPr>
          <w:sz w:val="28"/>
          <w:szCs w:val="28"/>
          <w:lang w:val="es-ES"/>
        </w:rPr>
        <w:t>Al realizar la transferencia envíe una copia del comprobante a iicongresoepepucv@gmail.com con el ASUNTO: Inscripción 2° Congreso 2018, Nombre.</w:t>
      </w:r>
    </w:p>
    <w:p w14:paraId="5E3C9D11" w14:textId="77777777" w:rsidR="00C7135B" w:rsidRPr="00A656D9" w:rsidRDefault="00DC6988" w:rsidP="00C7135B">
      <w:pPr>
        <w:pStyle w:val="Sinespaciado"/>
        <w:jc w:val="both"/>
        <w:rPr>
          <w:sz w:val="28"/>
          <w:szCs w:val="28"/>
          <w:lang w:val="es-ES"/>
        </w:rPr>
      </w:pPr>
      <w:r w:rsidRPr="00A656D9">
        <w:rPr>
          <w:sz w:val="28"/>
          <w:szCs w:val="28"/>
          <w:lang w:val="es-ES"/>
        </w:rPr>
        <w:t>Ejemplo: Inscripción 2°Congreso 2018, Pablo Ibarra</w:t>
      </w:r>
    </w:p>
    <w:p w14:paraId="5A30147B" w14:textId="11266FBB" w:rsidR="00B7572E" w:rsidRPr="00A656D9" w:rsidRDefault="00C7135B" w:rsidP="00AB64F1">
      <w:pPr>
        <w:pStyle w:val="Sinespaciado"/>
        <w:jc w:val="both"/>
        <w:rPr>
          <w:b/>
          <w:sz w:val="28"/>
          <w:szCs w:val="28"/>
          <w:lang w:val="es-ES"/>
        </w:rPr>
      </w:pPr>
      <w:r w:rsidRPr="00A656D9">
        <w:rPr>
          <w:b/>
          <w:sz w:val="28"/>
          <w:szCs w:val="28"/>
          <w:lang w:val="es-ES"/>
        </w:rPr>
        <w:t>Es importante destacar que el día del congreso solo se aceptará</w:t>
      </w:r>
      <w:r w:rsidR="00E65FF0" w:rsidRPr="00A656D9">
        <w:rPr>
          <w:b/>
          <w:sz w:val="28"/>
          <w:szCs w:val="28"/>
          <w:lang w:val="es-ES"/>
        </w:rPr>
        <w:t>n pagos en</w:t>
      </w:r>
      <w:r w:rsidR="00FA206C" w:rsidRPr="00A656D9">
        <w:rPr>
          <w:b/>
          <w:sz w:val="28"/>
          <w:szCs w:val="28"/>
          <w:lang w:val="es-ES"/>
        </w:rPr>
        <w:t xml:space="preserve"> efectiv</w:t>
      </w:r>
      <w:r w:rsidR="00BB30C1" w:rsidRPr="00A656D9">
        <w:rPr>
          <w:b/>
          <w:sz w:val="28"/>
          <w:szCs w:val="28"/>
          <w:lang w:val="es-ES"/>
        </w:rPr>
        <w:t>o.</w:t>
      </w:r>
    </w:p>
    <w:sectPr w:rsidR="00B7572E" w:rsidRPr="00A656D9" w:rsidSect="005F796C">
      <w:headerReference w:type="default" r:id="rId17"/>
      <w:footerReference w:type="even" r:id="rId18"/>
      <w:footerReference w:type="default" r:id="rId1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61D1B" w14:textId="77777777" w:rsidR="007F1FF8" w:rsidRDefault="007F1FF8" w:rsidP="00272E82">
      <w:r>
        <w:separator/>
      </w:r>
    </w:p>
  </w:endnote>
  <w:endnote w:type="continuationSeparator" w:id="0">
    <w:p w14:paraId="3281499A" w14:textId="77777777" w:rsidR="007F1FF8" w:rsidRDefault="007F1FF8" w:rsidP="0027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7B0B7" w14:textId="77777777" w:rsidR="002D31FD" w:rsidRDefault="002D31FD" w:rsidP="00E65F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391718" w14:textId="77777777" w:rsidR="002D31FD" w:rsidRDefault="002D31FD" w:rsidP="007249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47053" w14:textId="7C253B4C" w:rsidR="002D31FD" w:rsidRDefault="002D31FD" w:rsidP="00E65F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5B70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033453F" w14:textId="77777777" w:rsidR="002D31FD" w:rsidRDefault="002D31FD" w:rsidP="0072491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96D83" w14:textId="77777777" w:rsidR="007F1FF8" w:rsidRDefault="007F1FF8" w:rsidP="00272E82">
      <w:r>
        <w:separator/>
      </w:r>
    </w:p>
  </w:footnote>
  <w:footnote w:type="continuationSeparator" w:id="0">
    <w:p w14:paraId="297C8A64" w14:textId="77777777" w:rsidR="007F1FF8" w:rsidRDefault="007F1FF8" w:rsidP="00272E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0A41" w14:textId="098E26C9" w:rsidR="002D31FD" w:rsidRDefault="002D31F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3FA78C6A" wp14:editId="1D695243">
          <wp:simplePos x="0" y="0"/>
          <wp:positionH relativeFrom="column">
            <wp:posOffset>-784860</wp:posOffset>
          </wp:positionH>
          <wp:positionV relativeFrom="paragraph">
            <wp:posOffset>-390525</wp:posOffset>
          </wp:positionV>
          <wp:extent cx="3026410" cy="1125855"/>
          <wp:effectExtent l="0" t="0" r="2540" b="0"/>
          <wp:wrapNone/>
          <wp:docPr id="1" name="Imagen 1" descr="C:\Users\javic\Desktop\PUCV 90 Horizontal - 2018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avic\Desktop\PUCV 90 Horizontal - 2018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779DBD2D" wp14:editId="3F407F7F">
          <wp:simplePos x="0" y="0"/>
          <wp:positionH relativeFrom="column">
            <wp:posOffset>5492115</wp:posOffset>
          </wp:positionH>
          <wp:positionV relativeFrom="paragraph">
            <wp:posOffset>-457200</wp:posOffset>
          </wp:positionV>
          <wp:extent cx="934094" cy="117157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Escuela de Pedagogí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94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01F20E" w14:textId="79095870" w:rsidR="002D31FD" w:rsidRDefault="002D31FD">
    <w:pPr>
      <w:pStyle w:val="Encabezado"/>
    </w:pPr>
  </w:p>
  <w:p w14:paraId="23F0193F" w14:textId="4E2FA398" w:rsidR="002D31FD" w:rsidRDefault="002D31FD">
    <w:pPr>
      <w:pStyle w:val="Encabezado"/>
    </w:pPr>
  </w:p>
  <w:p w14:paraId="104430BE" w14:textId="25B3B7BD" w:rsidR="002D31FD" w:rsidRDefault="002D31F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1C5F15"/>
    <w:multiLevelType w:val="hybridMultilevel"/>
    <w:tmpl w:val="D7CA1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E9"/>
    <w:rsid w:val="000B53F6"/>
    <w:rsid w:val="000B5AF8"/>
    <w:rsid w:val="000E4FE9"/>
    <w:rsid w:val="00116B94"/>
    <w:rsid w:val="00162208"/>
    <w:rsid w:val="00170842"/>
    <w:rsid w:val="00174BFA"/>
    <w:rsid w:val="001E6FA0"/>
    <w:rsid w:val="001F42B1"/>
    <w:rsid w:val="001F7C26"/>
    <w:rsid w:val="00266881"/>
    <w:rsid w:val="00272E82"/>
    <w:rsid w:val="00281E14"/>
    <w:rsid w:val="002B1E39"/>
    <w:rsid w:val="002B5F3C"/>
    <w:rsid w:val="002D31FD"/>
    <w:rsid w:val="002D67E9"/>
    <w:rsid w:val="00433AEE"/>
    <w:rsid w:val="0047450E"/>
    <w:rsid w:val="00476AAC"/>
    <w:rsid w:val="00480DC9"/>
    <w:rsid w:val="004A42FD"/>
    <w:rsid w:val="004C0ABE"/>
    <w:rsid w:val="004D489A"/>
    <w:rsid w:val="00512D33"/>
    <w:rsid w:val="005729EE"/>
    <w:rsid w:val="005B6C2D"/>
    <w:rsid w:val="005F796C"/>
    <w:rsid w:val="00672A8C"/>
    <w:rsid w:val="00677E02"/>
    <w:rsid w:val="006C32F2"/>
    <w:rsid w:val="006E4FFE"/>
    <w:rsid w:val="006F3E02"/>
    <w:rsid w:val="0072491F"/>
    <w:rsid w:val="00736720"/>
    <w:rsid w:val="007509B9"/>
    <w:rsid w:val="00764D16"/>
    <w:rsid w:val="0078045C"/>
    <w:rsid w:val="007F1FF8"/>
    <w:rsid w:val="008035FD"/>
    <w:rsid w:val="00832F43"/>
    <w:rsid w:val="00854107"/>
    <w:rsid w:val="008679D3"/>
    <w:rsid w:val="0087483D"/>
    <w:rsid w:val="00877003"/>
    <w:rsid w:val="00881A3A"/>
    <w:rsid w:val="008D5237"/>
    <w:rsid w:val="008D7D9E"/>
    <w:rsid w:val="008F4BCF"/>
    <w:rsid w:val="009226FB"/>
    <w:rsid w:val="00922E0A"/>
    <w:rsid w:val="00977A45"/>
    <w:rsid w:val="009B666A"/>
    <w:rsid w:val="00A55B70"/>
    <w:rsid w:val="00A656D9"/>
    <w:rsid w:val="00A952A9"/>
    <w:rsid w:val="00AA728E"/>
    <w:rsid w:val="00AB64F1"/>
    <w:rsid w:val="00B06FED"/>
    <w:rsid w:val="00B7572E"/>
    <w:rsid w:val="00B837BE"/>
    <w:rsid w:val="00BB30C1"/>
    <w:rsid w:val="00C7135B"/>
    <w:rsid w:val="00C8434C"/>
    <w:rsid w:val="00C930E2"/>
    <w:rsid w:val="00D47F45"/>
    <w:rsid w:val="00D50A0E"/>
    <w:rsid w:val="00D649A3"/>
    <w:rsid w:val="00DC0830"/>
    <w:rsid w:val="00DC6988"/>
    <w:rsid w:val="00DE7423"/>
    <w:rsid w:val="00DF0A3B"/>
    <w:rsid w:val="00E30822"/>
    <w:rsid w:val="00E619B5"/>
    <w:rsid w:val="00E65FF0"/>
    <w:rsid w:val="00EA2A57"/>
    <w:rsid w:val="00EA3C78"/>
    <w:rsid w:val="00EB04DF"/>
    <w:rsid w:val="00F15AD2"/>
    <w:rsid w:val="00F673EA"/>
    <w:rsid w:val="00F675E7"/>
    <w:rsid w:val="00F81FF6"/>
    <w:rsid w:val="00F9642F"/>
    <w:rsid w:val="00F971D2"/>
    <w:rsid w:val="00F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0C4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E4FE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0E4FE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3A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FE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E9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E4FE9"/>
    <w:rPr>
      <w:rFonts w:ascii="Times" w:hAnsi="Times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0E4FE9"/>
    <w:rPr>
      <w:rFonts w:ascii="Times" w:hAnsi="Times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0E4F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4F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0E4FE9"/>
    <w:rPr>
      <w:i/>
      <w:iCs/>
    </w:rPr>
  </w:style>
  <w:style w:type="paragraph" w:styleId="Prrafodelista">
    <w:name w:val="List Paragraph"/>
    <w:basedOn w:val="Normal"/>
    <w:uiPriority w:val="34"/>
    <w:qFormat/>
    <w:rsid w:val="000E4F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52A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77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C6988"/>
  </w:style>
  <w:style w:type="paragraph" w:styleId="Encabezado">
    <w:name w:val="header"/>
    <w:basedOn w:val="Normal"/>
    <w:link w:val="EncabezadoCar"/>
    <w:uiPriority w:val="99"/>
    <w:unhideWhenUsed/>
    <w:rsid w:val="00272E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E82"/>
  </w:style>
  <w:style w:type="paragraph" w:styleId="Piedepgina">
    <w:name w:val="footer"/>
    <w:basedOn w:val="Normal"/>
    <w:link w:val="PiedepginaCar"/>
    <w:uiPriority w:val="99"/>
    <w:unhideWhenUsed/>
    <w:rsid w:val="00272E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E82"/>
  </w:style>
  <w:style w:type="character" w:customStyle="1" w:styleId="Ttulo5Car">
    <w:name w:val="Título 5 Car"/>
    <w:basedOn w:val="Fuentedeprrafopredeter"/>
    <w:link w:val="Ttulo5"/>
    <w:uiPriority w:val="9"/>
    <w:semiHidden/>
    <w:rsid w:val="00433AE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Nmerodepgina">
    <w:name w:val="page number"/>
    <w:basedOn w:val="Fuentedeprrafopredeter"/>
    <w:uiPriority w:val="99"/>
    <w:semiHidden/>
    <w:unhideWhenUsed/>
    <w:rsid w:val="0072491F"/>
  </w:style>
  <w:style w:type="character" w:styleId="Refdecomentario">
    <w:name w:val="annotation reference"/>
    <w:basedOn w:val="Fuentedeprrafopredeter"/>
    <w:uiPriority w:val="99"/>
    <w:semiHidden/>
    <w:unhideWhenUsed/>
    <w:rsid w:val="001F42B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42B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42B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42B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42B1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930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E4FE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0E4FE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3A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FE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E9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E4FE9"/>
    <w:rPr>
      <w:rFonts w:ascii="Times" w:hAnsi="Times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0E4FE9"/>
    <w:rPr>
      <w:rFonts w:ascii="Times" w:hAnsi="Times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0E4F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4F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0E4FE9"/>
    <w:rPr>
      <w:i/>
      <w:iCs/>
    </w:rPr>
  </w:style>
  <w:style w:type="paragraph" w:styleId="Prrafodelista">
    <w:name w:val="List Paragraph"/>
    <w:basedOn w:val="Normal"/>
    <w:uiPriority w:val="34"/>
    <w:qFormat/>
    <w:rsid w:val="000E4F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52A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77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C6988"/>
  </w:style>
  <w:style w:type="paragraph" w:styleId="Encabezado">
    <w:name w:val="header"/>
    <w:basedOn w:val="Normal"/>
    <w:link w:val="EncabezadoCar"/>
    <w:uiPriority w:val="99"/>
    <w:unhideWhenUsed/>
    <w:rsid w:val="00272E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E82"/>
  </w:style>
  <w:style w:type="paragraph" w:styleId="Piedepgina">
    <w:name w:val="footer"/>
    <w:basedOn w:val="Normal"/>
    <w:link w:val="PiedepginaCar"/>
    <w:uiPriority w:val="99"/>
    <w:unhideWhenUsed/>
    <w:rsid w:val="00272E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E82"/>
  </w:style>
  <w:style w:type="character" w:customStyle="1" w:styleId="Ttulo5Car">
    <w:name w:val="Título 5 Car"/>
    <w:basedOn w:val="Fuentedeprrafopredeter"/>
    <w:link w:val="Ttulo5"/>
    <w:uiPriority w:val="9"/>
    <w:semiHidden/>
    <w:rsid w:val="00433AE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Nmerodepgina">
    <w:name w:val="page number"/>
    <w:basedOn w:val="Fuentedeprrafopredeter"/>
    <w:uiPriority w:val="99"/>
    <w:semiHidden/>
    <w:unhideWhenUsed/>
    <w:rsid w:val="0072491F"/>
  </w:style>
  <w:style w:type="character" w:styleId="Refdecomentario">
    <w:name w:val="annotation reference"/>
    <w:basedOn w:val="Fuentedeprrafopredeter"/>
    <w:uiPriority w:val="99"/>
    <w:semiHidden/>
    <w:unhideWhenUsed/>
    <w:rsid w:val="001F42B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42B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42B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42B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42B1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93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hyperlink" Target="https://goo.gl/forms/ZHvUgzmlYYIgAX0x2" TargetMode="External"/><Relationship Id="rId15" Type="http://schemas.openxmlformats.org/officeDocument/2006/relationships/image" Target="media/image7.emf"/><Relationship Id="rId16" Type="http://schemas.openxmlformats.org/officeDocument/2006/relationships/hyperlink" Target="mailto:carla.munoz@pucv.cl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889</Words>
  <Characters>4890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Jarpa</dc:creator>
  <cp:keywords/>
  <dc:description/>
  <cp:lastModifiedBy>Marcela Jarpa</cp:lastModifiedBy>
  <cp:revision>2</cp:revision>
  <cp:lastPrinted>2018-04-12T12:55:00Z</cp:lastPrinted>
  <dcterms:created xsi:type="dcterms:W3CDTF">2018-04-14T12:21:00Z</dcterms:created>
  <dcterms:modified xsi:type="dcterms:W3CDTF">2018-04-14T12:21:00Z</dcterms:modified>
</cp:coreProperties>
</file>